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73B3" w14:textId="77777777" w:rsidR="004F6187" w:rsidRPr="00DC0C63" w:rsidRDefault="004F6187" w:rsidP="004F6187">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FISCAL AND ECONOMIC IMPACT STATEMENT</w:t>
      </w:r>
    </w:p>
    <w:p w14:paraId="5B4A6DF2" w14:textId="77777777" w:rsidR="004F6187" w:rsidRPr="00DC0C63" w:rsidRDefault="004F6187" w:rsidP="004F6187">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FOR ADMINISTRATIVE RULES</w:t>
      </w:r>
    </w:p>
    <w:p w14:paraId="5168C789" w14:textId="77777777" w:rsidR="004F6187" w:rsidRPr="004F6187" w:rsidRDefault="004F6187" w:rsidP="004F6187">
      <w:pPr>
        <w:pStyle w:val="WPNormal"/>
        <w:tabs>
          <w:tab w:val="left" w:pos="-720"/>
          <w:tab w:val="left" w:pos="0"/>
          <w:tab w:val="left" w:pos="720"/>
          <w:tab w:val="left" w:pos="1440"/>
          <w:tab w:val="left" w:pos="2160"/>
          <w:tab w:val="left" w:pos="2880"/>
        </w:tabs>
        <w:jc w:val="left"/>
        <w:rPr>
          <w:rFonts w:ascii="Palatino" w:hAnsi="Palatino"/>
          <w:color w:val="auto"/>
          <w:sz w:val="20"/>
        </w:rPr>
      </w:pPr>
    </w:p>
    <w:tbl>
      <w:tblPr>
        <w:tblStyle w:val="TableGrid"/>
        <w:tblW w:w="0" w:type="auto"/>
        <w:tblInd w:w="-90" w:type="dxa"/>
        <w:tblLook w:val="04A0" w:firstRow="1" w:lastRow="0" w:firstColumn="1" w:lastColumn="0" w:noHBand="0" w:noVBand="1"/>
      </w:tblPr>
      <w:tblGrid>
        <w:gridCol w:w="1648"/>
        <w:gridCol w:w="2672"/>
        <w:gridCol w:w="630"/>
        <w:gridCol w:w="1440"/>
        <w:gridCol w:w="3060"/>
      </w:tblGrid>
      <w:tr w:rsidR="008B6D06" w14:paraId="5F697C5E" w14:textId="77777777" w:rsidTr="008B6D06">
        <w:trPr>
          <w:trHeight w:val="719"/>
        </w:trPr>
        <w:tc>
          <w:tcPr>
            <w:tcW w:w="1648" w:type="dxa"/>
            <w:tcBorders>
              <w:top w:val="nil"/>
              <w:left w:val="nil"/>
              <w:bottom w:val="nil"/>
              <w:right w:val="nil"/>
            </w:tcBorders>
            <w:vAlign w:val="bottom"/>
          </w:tcPr>
          <w:p w14:paraId="0D49091A" w14:textId="77777777" w:rsidR="008B6D06" w:rsidRPr="00900734" w:rsidRDefault="008B6D06" w:rsidP="00070424">
            <w:pPr>
              <w:rPr>
                <w:rFonts w:ascii="Palatino" w:hAnsi="Palatino"/>
                <w:sz w:val="20"/>
                <w:szCs w:val="20"/>
              </w:rPr>
            </w:pPr>
            <w:r>
              <w:rPr>
                <w:rFonts w:ascii="Palatino" w:hAnsi="Palatino"/>
                <w:sz w:val="20"/>
                <w:szCs w:val="20"/>
              </w:rPr>
              <w:t xml:space="preserve">Person Preparing Statement: </w:t>
            </w:r>
          </w:p>
        </w:tc>
        <w:tc>
          <w:tcPr>
            <w:tcW w:w="2672" w:type="dxa"/>
            <w:tcBorders>
              <w:top w:val="nil"/>
              <w:left w:val="nil"/>
              <w:right w:val="nil"/>
            </w:tcBorders>
            <w:vAlign w:val="bottom"/>
          </w:tcPr>
          <w:p w14:paraId="45EED2FB" w14:textId="3C301EA5" w:rsidR="008B6D06" w:rsidRPr="00900734" w:rsidRDefault="008B6D06" w:rsidP="00070424">
            <w:pPr>
              <w:rPr>
                <w:rFonts w:ascii="Palatino" w:hAnsi="Palatino"/>
                <w:sz w:val="20"/>
                <w:szCs w:val="20"/>
              </w:rPr>
            </w:pPr>
          </w:p>
        </w:tc>
        <w:tc>
          <w:tcPr>
            <w:tcW w:w="630" w:type="dxa"/>
            <w:tcBorders>
              <w:top w:val="nil"/>
              <w:left w:val="nil"/>
              <w:bottom w:val="nil"/>
              <w:right w:val="nil"/>
            </w:tcBorders>
          </w:tcPr>
          <w:p w14:paraId="7620CB49"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6323A322" w14:textId="77777777" w:rsidR="008B6D06" w:rsidRPr="00900734" w:rsidRDefault="008B6D06" w:rsidP="00070424">
            <w:pPr>
              <w:rPr>
                <w:rFonts w:ascii="Palatino" w:hAnsi="Palatino"/>
                <w:sz w:val="20"/>
                <w:szCs w:val="20"/>
              </w:rPr>
            </w:pPr>
            <w:r>
              <w:rPr>
                <w:rFonts w:ascii="Palatino" w:hAnsi="Palatino"/>
                <w:sz w:val="20"/>
                <w:szCs w:val="20"/>
              </w:rPr>
              <w:t xml:space="preserve">Dept.: </w:t>
            </w:r>
          </w:p>
        </w:tc>
        <w:tc>
          <w:tcPr>
            <w:tcW w:w="3060" w:type="dxa"/>
            <w:tcBorders>
              <w:top w:val="nil"/>
              <w:left w:val="nil"/>
              <w:right w:val="nil"/>
            </w:tcBorders>
            <w:vAlign w:val="bottom"/>
          </w:tcPr>
          <w:p w14:paraId="693633AE" w14:textId="77777777" w:rsidR="008B6D06" w:rsidRPr="00900734" w:rsidRDefault="008B6D06" w:rsidP="00070424">
            <w:pPr>
              <w:rPr>
                <w:rFonts w:ascii="Palatino" w:hAnsi="Palatino"/>
                <w:sz w:val="20"/>
                <w:szCs w:val="20"/>
              </w:rPr>
            </w:pPr>
          </w:p>
        </w:tc>
      </w:tr>
      <w:tr w:rsidR="008B6D06" w14:paraId="302A3EA9" w14:textId="77777777" w:rsidTr="008B6D06">
        <w:trPr>
          <w:trHeight w:val="440"/>
        </w:trPr>
        <w:tc>
          <w:tcPr>
            <w:tcW w:w="1648" w:type="dxa"/>
            <w:tcBorders>
              <w:top w:val="nil"/>
              <w:left w:val="nil"/>
              <w:bottom w:val="nil"/>
              <w:right w:val="nil"/>
            </w:tcBorders>
            <w:vAlign w:val="bottom"/>
          </w:tcPr>
          <w:p w14:paraId="6CD4FA09" w14:textId="77777777" w:rsidR="008B6D06" w:rsidRPr="00900734" w:rsidRDefault="008B6D06" w:rsidP="00070424">
            <w:pPr>
              <w:rPr>
                <w:rFonts w:ascii="Palatino" w:hAnsi="Palatino"/>
                <w:sz w:val="20"/>
                <w:szCs w:val="20"/>
              </w:rPr>
            </w:pPr>
            <w:r>
              <w:rPr>
                <w:rFonts w:ascii="Palatino" w:hAnsi="Palatino"/>
                <w:sz w:val="20"/>
                <w:szCs w:val="20"/>
              </w:rPr>
              <w:t xml:space="preserve">Phone: </w:t>
            </w:r>
          </w:p>
        </w:tc>
        <w:tc>
          <w:tcPr>
            <w:tcW w:w="2672" w:type="dxa"/>
            <w:tcBorders>
              <w:left w:val="nil"/>
              <w:right w:val="nil"/>
            </w:tcBorders>
            <w:vAlign w:val="bottom"/>
          </w:tcPr>
          <w:p w14:paraId="41892DF2" w14:textId="64F22E86" w:rsidR="008B6D06" w:rsidRPr="00900734" w:rsidRDefault="008B6D06" w:rsidP="00070424">
            <w:pPr>
              <w:rPr>
                <w:rFonts w:ascii="Palatino" w:hAnsi="Palatino"/>
                <w:sz w:val="20"/>
                <w:szCs w:val="20"/>
              </w:rPr>
            </w:pPr>
          </w:p>
        </w:tc>
        <w:tc>
          <w:tcPr>
            <w:tcW w:w="630" w:type="dxa"/>
            <w:tcBorders>
              <w:top w:val="nil"/>
              <w:left w:val="nil"/>
              <w:bottom w:val="nil"/>
              <w:right w:val="nil"/>
            </w:tcBorders>
          </w:tcPr>
          <w:p w14:paraId="46B46E5C"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12FAAA46" w14:textId="77777777" w:rsidR="008B6D06" w:rsidRPr="00900734" w:rsidRDefault="008B6D06" w:rsidP="00070424">
            <w:pPr>
              <w:rPr>
                <w:rFonts w:ascii="Palatino" w:hAnsi="Palatino"/>
                <w:sz w:val="20"/>
                <w:szCs w:val="20"/>
              </w:rPr>
            </w:pPr>
            <w:r>
              <w:rPr>
                <w:rFonts w:ascii="Palatino" w:hAnsi="Palatino"/>
                <w:sz w:val="20"/>
                <w:szCs w:val="20"/>
              </w:rPr>
              <w:t xml:space="preserve">Office: </w:t>
            </w:r>
          </w:p>
        </w:tc>
        <w:tc>
          <w:tcPr>
            <w:tcW w:w="3060" w:type="dxa"/>
            <w:tcBorders>
              <w:left w:val="nil"/>
              <w:right w:val="nil"/>
            </w:tcBorders>
            <w:vAlign w:val="bottom"/>
          </w:tcPr>
          <w:p w14:paraId="3562F3A8" w14:textId="77777777" w:rsidR="008B6D06" w:rsidRPr="00900734" w:rsidRDefault="008B6D06" w:rsidP="00070424">
            <w:pPr>
              <w:rPr>
                <w:rFonts w:ascii="Palatino" w:hAnsi="Palatino"/>
                <w:sz w:val="20"/>
                <w:szCs w:val="20"/>
              </w:rPr>
            </w:pPr>
          </w:p>
        </w:tc>
      </w:tr>
      <w:tr w:rsidR="008B6D06" w14:paraId="4EA073AB" w14:textId="77777777" w:rsidTr="008B6D06">
        <w:trPr>
          <w:trHeight w:val="647"/>
        </w:trPr>
        <w:tc>
          <w:tcPr>
            <w:tcW w:w="1648" w:type="dxa"/>
            <w:tcBorders>
              <w:top w:val="nil"/>
              <w:left w:val="nil"/>
              <w:bottom w:val="nil"/>
              <w:right w:val="nil"/>
            </w:tcBorders>
            <w:vAlign w:val="bottom"/>
          </w:tcPr>
          <w:p w14:paraId="5FB2AFEF" w14:textId="77777777" w:rsidR="008B6D06" w:rsidRPr="00900734" w:rsidRDefault="008B6D06" w:rsidP="00070424">
            <w:pPr>
              <w:rPr>
                <w:rFonts w:ascii="Palatino" w:hAnsi="Palatino"/>
                <w:sz w:val="20"/>
                <w:szCs w:val="20"/>
              </w:rPr>
            </w:pPr>
            <w:r>
              <w:rPr>
                <w:rFonts w:ascii="Palatino" w:hAnsi="Palatino"/>
                <w:sz w:val="20"/>
                <w:szCs w:val="20"/>
              </w:rPr>
              <w:t xml:space="preserve">Return Address: </w:t>
            </w:r>
          </w:p>
        </w:tc>
        <w:tc>
          <w:tcPr>
            <w:tcW w:w="2672" w:type="dxa"/>
            <w:tcBorders>
              <w:left w:val="nil"/>
              <w:right w:val="nil"/>
            </w:tcBorders>
            <w:vAlign w:val="bottom"/>
          </w:tcPr>
          <w:p w14:paraId="65145C28" w14:textId="77777777" w:rsidR="008B6D06" w:rsidRPr="00900734" w:rsidRDefault="008B6D06" w:rsidP="00070424">
            <w:pPr>
              <w:rPr>
                <w:rFonts w:ascii="Palatino" w:hAnsi="Palatino"/>
                <w:sz w:val="20"/>
                <w:szCs w:val="20"/>
              </w:rPr>
            </w:pPr>
          </w:p>
        </w:tc>
        <w:tc>
          <w:tcPr>
            <w:tcW w:w="630" w:type="dxa"/>
            <w:tcBorders>
              <w:top w:val="nil"/>
              <w:left w:val="nil"/>
              <w:bottom w:val="nil"/>
              <w:right w:val="nil"/>
            </w:tcBorders>
          </w:tcPr>
          <w:p w14:paraId="59205FCB"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4A07D2DA" w14:textId="77777777" w:rsidR="008B6D06" w:rsidRPr="00900734" w:rsidRDefault="008B6D06" w:rsidP="00070424">
            <w:pPr>
              <w:rPr>
                <w:rFonts w:ascii="Palatino" w:hAnsi="Palatino"/>
                <w:sz w:val="20"/>
                <w:szCs w:val="20"/>
              </w:rPr>
            </w:pPr>
            <w:r>
              <w:rPr>
                <w:rFonts w:ascii="Palatino" w:hAnsi="Palatino"/>
                <w:sz w:val="20"/>
                <w:szCs w:val="20"/>
              </w:rPr>
              <w:t xml:space="preserve">Rule Title: </w:t>
            </w:r>
          </w:p>
        </w:tc>
        <w:tc>
          <w:tcPr>
            <w:tcW w:w="3060" w:type="dxa"/>
            <w:tcBorders>
              <w:left w:val="nil"/>
              <w:right w:val="nil"/>
            </w:tcBorders>
            <w:vAlign w:val="bottom"/>
          </w:tcPr>
          <w:p w14:paraId="2930C273" w14:textId="77777777" w:rsidR="008B6D06" w:rsidRPr="00900734" w:rsidRDefault="008B6D06" w:rsidP="00070424">
            <w:pPr>
              <w:rPr>
                <w:rFonts w:ascii="Palatino" w:hAnsi="Palatino"/>
                <w:sz w:val="20"/>
                <w:szCs w:val="20"/>
              </w:rPr>
            </w:pPr>
          </w:p>
        </w:tc>
      </w:tr>
      <w:tr w:rsidR="008B6D06" w14:paraId="7E0B750F" w14:textId="77777777" w:rsidTr="008B6D06">
        <w:trPr>
          <w:trHeight w:val="503"/>
        </w:trPr>
        <w:tc>
          <w:tcPr>
            <w:tcW w:w="1648" w:type="dxa"/>
            <w:tcBorders>
              <w:top w:val="nil"/>
              <w:left w:val="nil"/>
              <w:bottom w:val="nil"/>
              <w:right w:val="nil"/>
            </w:tcBorders>
            <w:vAlign w:val="bottom"/>
          </w:tcPr>
          <w:p w14:paraId="7C82424E" w14:textId="77777777" w:rsidR="008B6D06" w:rsidRPr="00900734" w:rsidRDefault="008B6D06" w:rsidP="00070424">
            <w:pPr>
              <w:rPr>
                <w:rFonts w:ascii="Palatino" w:hAnsi="Palatino"/>
                <w:sz w:val="20"/>
                <w:szCs w:val="20"/>
              </w:rPr>
            </w:pPr>
          </w:p>
        </w:tc>
        <w:tc>
          <w:tcPr>
            <w:tcW w:w="2672" w:type="dxa"/>
            <w:tcBorders>
              <w:left w:val="nil"/>
              <w:right w:val="nil"/>
            </w:tcBorders>
            <w:vAlign w:val="bottom"/>
          </w:tcPr>
          <w:p w14:paraId="2C36ACB6" w14:textId="77777777" w:rsidR="008B6D06" w:rsidRPr="00900734" w:rsidRDefault="008B6D06" w:rsidP="00070424">
            <w:pPr>
              <w:rPr>
                <w:rFonts w:ascii="Palatino" w:hAnsi="Palatino"/>
                <w:sz w:val="20"/>
                <w:szCs w:val="20"/>
              </w:rPr>
            </w:pPr>
          </w:p>
        </w:tc>
        <w:tc>
          <w:tcPr>
            <w:tcW w:w="630" w:type="dxa"/>
            <w:tcBorders>
              <w:top w:val="nil"/>
              <w:left w:val="nil"/>
              <w:bottom w:val="nil"/>
              <w:right w:val="nil"/>
            </w:tcBorders>
          </w:tcPr>
          <w:p w14:paraId="488C9E0E"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5598540E" w14:textId="77777777" w:rsidR="008B6D06" w:rsidRPr="00900734" w:rsidRDefault="008B6D06" w:rsidP="00070424">
            <w:pPr>
              <w:rPr>
                <w:rFonts w:ascii="Palatino" w:hAnsi="Palatino"/>
                <w:sz w:val="20"/>
                <w:szCs w:val="20"/>
              </w:rPr>
            </w:pPr>
          </w:p>
        </w:tc>
        <w:tc>
          <w:tcPr>
            <w:tcW w:w="3060" w:type="dxa"/>
            <w:tcBorders>
              <w:left w:val="nil"/>
              <w:right w:val="nil"/>
            </w:tcBorders>
            <w:vAlign w:val="bottom"/>
          </w:tcPr>
          <w:p w14:paraId="4FDD762D" w14:textId="77777777" w:rsidR="008B6D06" w:rsidRPr="00900734" w:rsidRDefault="008B6D06" w:rsidP="00070424">
            <w:pPr>
              <w:rPr>
                <w:rFonts w:ascii="Palatino" w:hAnsi="Palatino"/>
                <w:sz w:val="20"/>
                <w:szCs w:val="20"/>
              </w:rPr>
            </w:pPr>
          </w:p>
        </w:tc>
      </w:tr>
      <w:tr w:rsidR="008B6D06" w14:paraId="1EDEFBC5" w14:textId="77777777" w:rsidTr="008B6D06">
        <w:trPr>
          <w:trHeight w:val="449"/>
        </w:trPr>
        <w:tc>
          <w:tcPr>
            <w:tcW w:w="1648" w:type="dxa"/>
            <w:tcBorders>
              <w:top w:val="nil"/>
              <w:left w:val="nil"/>
              <w:bottom w:val="nil"/>
              <w:right w:val="nil"/>
            </w:tcBorders>
            <w:vAlign w:val="bottom"/>
          </w:tcPr>
          <w:p w14:paraId="1896C30D" w14:textId="77777777" w:rsidR="008B6D06" w:rsidRPr="00900734" w:rsidRDefault="008B6D06" w:rsidP="00070424">
            <w:pPr>
              <w:rPr>
                <w:rFonts w:ascii="Palatino" w:hAnsi="Palatino"/>
                <w:sz w:val="20"/>
                <w:szCs w:val="20"/>
              </w:rPr>
            </w:pPr>
          </w:p>
        </w:tc>
        <w:tc>
          <w:tcPr>
            <w:tcW w:w="2672" w:type="dxa"/>
            <w:tcBorders>
              <w:left w:val="nil"/>
              <w:right w:val="nil"/>
            </w:tcBorders>
            <w:vAlign w:val="bottom"/>
          </w:tcPr>
          <w:p w14:paraId="6AC59446" w14:textId="77777777" w:rsidR="008B6D06" w:rsidRPr="00900734" w:rsidRDefault="008B6D06" w:rsidP="00070424">
            <w:pPr>
              <w:rPr>
                <w:rFonts w:ascii="Palatino" w:hAnsi="Palatino"/>
                <w:sz w:val="20"/>
                <w:szCs w:val="20"/>
              </w:rPr>
            </w:pPr>
          </w:p>
        </w:tc>
        <w:tc>
          <w:tcPr>
            <w:tcW w:w="630" w:type="dxa"/>
            <w:tcBorders>
              <w:top w:val="nil"/>
              <w:left w:val="nil"/>
              <w:bottom w:val="nil"/>
              <w:right w:val="nil"/>
            </w:tcBorders>
          </w:tcPr>
          <w:p w14:paraId="38D6375E" w14:textId="77777777" w:rsidR="008B6D06" w:rsidRPr="00900734" w:rsidRDefault="008B6D06" w:rsidP="00070424">
            <w:pPr>
              <w:rPr>
                <w:rFonts w:ascii="Palatino" w:hAnsi="Palatino"/>
                <w:sz w:val="20"/>
                <w:szCs w:val="20"/>
              </w:rPr>
            </w:pPr>
          </w:p>
        </w:tc>
        <w:tc>
          <w:tcPr>
            <w:tcW w:w="1440" w:type="dxa"/>
            <w:tcBorders>
              <w:top w:val="nil"/>
              <w:left w:val="nil"/>
              <w:bottom w:val="nil"/>
              <w:right w:val="nil"/>
            </w:tcBorders>
            <w:vAlign w:val="bottom"/>
          </w:tcPr>
          <w:p w14:paraId="0D16E765" w14:textId="77777777" w:rsidR="008B6D06" w:rsidRPr="00900734" w:rsidRDefault="008B6D06" w:rsidP="00070424">
            <w:pPr>
              <w:rPr>
                <w:rFonts w:ascii="Palatino" w:hAnsi="Palatino"/>
                <w:sz w:val="20"/>
                <w:szCs w:val="20"/>
              </w:rPr>
            </w:pPr>
            <w:r>
              <w:rPr>
                <w:rFonts w:ascii="Palatino" w:hAnsi="Palatino"/>
                <w:sz w:val="20"/>
                <w:szCs w:val="20"/>
              </w:rPr>
              <w:t xml:space="preserve">Date Rule Takes Effect: </w:t>
            </w:r>
          </w:p>
        </w:tc>
        <w:tc>
          <w:tcPr>
            <w:tcW w:w="3060" w:type="dxa"/>
            <w:tcBorders>
              <w:left w:val="nil"/>
              <w:right w:val="nil"/>
            </w:tcBorders>
            <w:vAlign w:val="bottom"/>
          </w:tcPr>
          <w:p w14:paraId="42B7C3CA" w14:textId="77777777" w:rsidR="008B6D06" w:rsidRPr="00900734" w:rsidRDefault="008B6D06" w:rsidP="00070424">
            <w:pPr>
              <w:rPr>
                <w:rFonts w:ascii="Palatino" w:hAnsi="Palatino"/>
                <w:sz w:val="20"/>
                <w:szCs w:val="20"/>
              </w:rPr>
            </w:pPr>
          </w:p>
        </w:tc>
      </w:tr>
    </w:tbl>
    <w:p w14:paraId="4368E5DA" w14:textId="6191A5E3" w:rsidR="004815F6" w:rsidRDefault="004815F6"/>
    <w:p w14:paraId="30DC4B5E"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sz w:val="20"/>
        </w:rPr>
      </w:pPr>
      <w:r w:rsidRPr="00DC0C63">
        <w:rPr>
          <w:rFonts w:ascii="Palatino" w:hAnsi="Palatino"/>
          <w:sz w:val="20"/>
        </w:rPr>
        <w:t>SUMMARY</w:t>
      </w:r>
    </w:p>
    <w:p w14:paraId="0E4417EA"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Palatino" w:hAnsi="Palatino"/>
          <w:sz w:val="20"/>
        </w:rPr>
      </w:pPr>
      <w:r w:rsidRPr="00DC0C63">
        <w:rPr>
          <w:rFonts w:ascii="Palatino" w:hAnsi="Palatino"/>
          <w:sz w:val="20"/>
        </w:rPr>
        <w:t>(Use complete sentences)</w:t>
      </w:r>
    </w:p>
    <w:p w14:paraId="6556196A"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alatino" w:hAnsi="Palatino"/>
          <w:sz w:val="20"/>
        </w:rPr>
      </w:pPr>
    </w:p>
    <w:p w14:paraId="3319D432" w14:textId="02F395C6"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In accordance with Section 9</w:t>
      </w:r>
      <w:r w:rsidR="00D7095D">
        <w:rPr>
          <w:rFonts w:ascii="Palatino" w:hAnsi="Palatino"/>
          <w:sz w:val="20"/>
        </w:rPr>
        <w:t>61</w:t>
      </w:r>
      <w:r w:rsidRPr="00DC0C63">
        <w:rPr>
          <w:rFonts w:ascii="Palatino" w:hAnsi="Palatino"/>
          <w:sz w:val="20"/>
        </w:rPr>
        <w:t xml:space="preserve"> of Title 49 of the Louisiana Revised Statutes, there is hereby submitted a fiscal and economic impact statement on the rule proposed for adoption, repeal or amendment. THE FOLLOWING STATEMENTS SUMMARIZE ATTACHED WORKSHEETS, I THROUGH IV AND </w:t>
      </w:r>
      <w:r w:rsidRPr="00DC0C63">
        <w:rPr>
          <w:rFonts w:ascii="Palatino" w:hAnsi="Palatino"/>
          <w:sz w:val="20"/>
          <w:u w:val="single"/>
        </w:rPr>
        <w:t>WILL BE PUBLISHED IN THE LOUISIANA REGISTER WITH THE PROPOSED AGENCY RULE.</w:t>
      </w:r>
    </w:p>
    <w:p w14:paraId="00EE5018" w14:textId="77777777" w:rsidR="004F6187" w:rsidRPr="00DC0C63"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B95E76F" w14:textId="51835899" w:rsidR="004F6187" w:rsidRDefault="004F6187"/>
    <w:p w14:paraId="586C3C5F" w14:textId="77777777" w:rsidR="00680EAE" w:rsidRDefault="004F6187" w:rsidP="00D42DCA">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IMPLEMENTATION COSTS (SAVINGS) TO STATE OR LOCAL</w:t>
      </w:r>
      <w:r>
        <w:rPr>
          <w:rFonts w:ascii="Palatino" w:hAnsi="Palatino"/>
          <w:sz w:val="20"/>
        </w:rPr>
        <w:t xml:space="preserve"> </w:t>
      </w:r>
      <w:r w:rsidRPr="00DC0C63">
        <w:rPr>
          <w:rFonts w:ascii="Palatino" w:hAnsi="Palatino"/>
          <w:sz w:val="20"/>
        </w:rPr>
        <w:t>GOVERNMENTAL</w:t>
      </w:r>
      <w:r>
        <w:rPr>
          <w:rFonts w:ascii="Palatino" w:hAnsi="Palatino"/>
          <w:sz w:val="20"/>
        </w:rPr>
        <w:t xml:space="preserve"> </w:t>
      </w:r>
      <w:r w:rsidRPr="00DC0C63">
        <w:rPr>
          <w:rFonts w:ascii="Palatino" w:hAnsi="Palatino"/>
          <w:sz w:val="20"/>
        </w:rPr>
        <w:t>UNITS</w:t>
      </w:r>
      <w:r>
        <w:rPr>
          <w:rFonts w:ascii="Palatino" w:hAnsi="Palatino"/>
          <w:sz w:val="20"/>
        </w:rPr>
        <w:t xml:space="preserve"> </w:t>
      </w:r>
      <w:r w:rsidRPr="00DC0C63">
        <w:rPr>
          <w:rFonts w:ascii="Palatino" w:hAnsi="Palatino"/>
          <w:sz w:val="20"/>
        </w:rPr>
        <w:t>(Summary)</w:t>
      </w:r>
      <w:r w:rsidR="006C1C27">
        <w:rPr>
          <w:rFonts w:ascii="Palatino" w:hAnsi="Palatino"/>
          <w:sz w:val="20"/>
        </w:rPr>
        <w:tab/>
      </w:r>
    </w:p>
    <w:p w14:paraId="2C7CC6B6" w14:textId="4FA385BC" w:rsidR="006C1C27" w:rsidRPr="00D42DCA" w:rsidRDefault="00680EAE" w:rsidP="00D7095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sidR="008C4A02" w:rsidRPr="00D42DCA">
        <w:rPr>
          <w:rFonts w:ascii="Palatino" w:hAnsi="Palatino"/>
          <w:sz w:val="20"/>
        </w:rPr>
        <w:br/>
      </w:r>
      <w:r w:rsidR="008C4A02" w:rsidRPr="00D42DCA">
        <w:rPr>
          <w:rFonts w:ascii="Palatino" w:hAnsi="Palatino"/>
          <w:sz w:val="20"/>
        </w:rPr>
        <w:br/>
      </w:r>
      <w:r w:rsidR="008C4A02" w:rsidRPr="00D42DCA">
        <w:rPr>
          <w:rFonts w:ascii="Palatino" w:hAnsi="Palatino"/>
          <w:sz w:val="20"/>
        </w:rPr>
        <w:br/>
      </w:r>
      <w:r w:rsidR="008C4A02" w:rsidRPr="00D42DCA">
        <w:rPr>
          <w:rFonts w:ascii="Palatino" w:hAnsi="Palatino"/>
          <w:sz w:val="20"/>
        </w:rPr>
        <w:br/>
      </w:r>
    </w:p>
    <w:p w14:paraId="3BC78369" w14:textId="77777777" w:rsidR="00680EAE"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EFFECT ON REVENUE COLLECTIONS OF STATE OR LOCAL GOVERNMENTAL UNITS (Summary)</w:t>
      </w:r>
      <w:r w:rsidR="008C4A02">
        <w:rPr>
          <w:rFonts w:ascii="Palatino" w:hAnsi="Palatino"/>
          <w:sz w:val="20"/>
        </w:rPr>
        <w:tab/>
      </w:r>
    </w:p>
    <w:p w14:paraId="39D39E9E" w14:textId="77777777" w:rsidR="00493842" w:rsidRDefault="008C4A0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p>
    <w:p w14:paraId="695A2182" w14:textId="77777777" w:rsidR="00493842" w:rsidRDefault="0049384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28DCCAAE" w14:textId="77777777" w:rsidR="00493842" w:rsidRDefault="0049384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07234DD8" w14:textId="77777777" w:rsidR="00493842" w:rsidRDefault="0049384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0D186AD0" w14:textId="39582F82" w:rsidR="004F6187" w:rsidRDefault="008C4A02"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Pr>
          <w:rFonts w:ascii="Palatino" w:hAnsi="Palatino"/>
          <w:sz w:val="20"/>
        </w:rPr>
        <w:br/>
      </w:r>
      <w:r>
        <w:rPr>
          <w:rFonts w:ascii="Palatino" w:hAnsi="Palatino"/>
          <w:sz w:val="20"/>
        </w:rPr>
        <w:br/>
      </w:r>
    </w:p>
    <w:p w14:paraId="6E44E953" w14:textId="77777777" w:rsidR="00680EAE"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COSTS AND/OR ECONOMIC BENEFITS TO DIRECTLY AFFECTED PERSONS</w:t>
      </w:r>
      <w:r>
        <w:rPr>
          <w:rFonts w:ascii="Palatino" w:hAnsi="Palatino"/>
          <w:sz w:val="20"/>
        </w:rPr>
        <w:t xml:space="preserve">, SMALL BUSINESSES, </w:t>
      </w:r>
      <w:r w:rsidRPr="00DC0C63">
        <w:rPr>
          <w:rFonts w:ascii="Palatino" w:hAnsi="Palatino"/>
          <w:sz w:val="20"/>
        </w:rPr>
        <w:t>OR NON-GOVERNMENTAL GROUPS</w:t>
      </w:r>
      <w:r>
        <w:rPr>
          <w:rFonts w:ascii="Palatino" w:hAnsi="Palatino"/>
          <w:sz w:val="20"/>
        </w:rPr>
        <w:t xml:space="preserve"> (</w:t>
      </w:r>
      <w:r w:rsidRPr="00DC0C63">
        <w:rPr>
          <w:rFonts w:ascii="Palatino" w:hAnsi="Palatino"/>
          <w:sz w:val="20"/>
        </w:rPr>
        <w:t>Summary)</w:t>
      </w:r>
      <w:r w:rsidR="008C4A02">
        <w:rPr>
          <w:rFonts w:ascii="Palatino" w:hAnsi="Palatino"/>
          <w:sz w:val="20"/>
        </w:rPr>
        <w:tab/>
      </w:r>
    </w:p>
    <w:p w14:paraId="133C08DB" w14:textId="21E6B25B" w:rsidR="00493842" w:rsidRDefault="008C4A02"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p>
    <w:p w14:paraId="2A550F13" w14:textId="1C300BDB" w:rsidR="00493842" w:rsidRDefault="00493842"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7A439860" w14:textId="6D10A002" w:rsidR="00493842" w:rsidRDefault="00493842"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4FDCA646" w14:textId="77777777" w:rsidR="00971B4D"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61D81AAC" w14:textId="3A8421E9" w:rsidR="00971B4D"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7A15B0EC" w14:textId="2D31404D" w:rsidR="00971B4D"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557C9978" w14:textId="77777777" w:rsidR="00971B4D"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03FB828A" w14:textId="77777777" w:rsidR="00680EAE" w:rsidRDefault="004F6187" w:rsidP="00971B4D">
      <w:pPr>
        <w:pStyle w:val="WPNormal"/>
        <w:keepNext/>
        <w:keepLines/>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Palatino" w:hAnsi="Palatino"/>
          <w:sz w:val="20"/>
        </w:rPr>
      </w:pPr>
      <w:r w:rsidRPr="00DC0C63">
        <w:rPr>
          <w:rFonts w:ascii="Palatino" w:hAnsi="Palatino"/>
          <w:sz w:val="20"/>
        </w:rPr>
        <w:t>ESTIMATED EFFECT ON COMPETITION AND EMPLOYMENT (Summary)</w:t>
      </w:r>
      <w:r w:rsidR="008C4A02">
        <w:rPr>
          <w:rFonts w:ascii="Palatino" w:hAnsi="Palatino"/>
          <w:sz w:val="20"/>
        </w:rPr>
        <w:tab/>
      </w:r>
    </w:p>
    <w:p w14:paraId="557BD15E" w14:textId="6A4F3AFE" w:rsidR="00D7095D" w:rsidRDefault="008C4A02" w:rsidP="00D7095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r>
        <w:rPr>
          <w:rFonts w:ascii="Palatino" w:hAnsi="Palatino"/>
          <w:sz w:val="20"/>
        </w:rPr>
        <w:br/>
      </w:r>
    </w:p>
    <w:p w14:paraId="3905050E" w14:textId="77777777" w:rsidR="00D7095D" w:rsidRDefault="00D7095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30B82839" w14:textId="77777777" w:rsidR="00971B4D" w:rsidRDefault="00971B4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2B1E1CB5" w14:textId="77777777" w:rsidR="00971B4D" w:rsidRDefault="00971B4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44188F39" w14:textId="5225C9D2" w:rsidR="005B49F9" w:rsidRDefault="008C4A02"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r>
        <w:rPr>
          <w:rFonts w:ascii="Palatino" w:hAnsi="Palatino"/>
          <w:sz w:val="20"/>
        </w:rPr>
        <w:br/>
      </w:r>
    </w:p>
    <w:tbl>
      <w:tblPr>
        <w:tblStyle w:val="TableGrid"/>
        <w:tblW w:w="9494" w:type="dxa"/>
        <w:tblLook w:val="04A0" w:firstRow="1" w:lastRow="0" w:firstColumn="1" w:lastColumn="0" w:noHBand="0" w:noVBand="1"/>
      </w:tblPr>
      <w:tblGrid>
        <w:gridCol w:w="4680"/>
        <w:gridCol w:w="720"/>
        <w:gridCol w:w="4094"/>
      </w:tblGrid>
      <w:tr w:rsidR="00287A7E" w14:paraId="7EB68B15" w14:textId="77777777" w:rsidTr="00287A7E">
        <w:trPr>
          <w:trHeight w:val="440"/>
        </w:trPr>
        <w:tc>
          <w:tcPr>
            <w:tcW w:w="4680" w:type="dxa"/>
            <w:tcBorders>
              <w:top w:val="nil"/>
              <w:left w:val="nil"/>
              <w:right w:val="nil"/>
            </w:tcBorders>
            <w:vAlign w:val="bottom"/>
          </w:tcPr>
          <w:p w14:paraId="37FD5982" w14:textId="1A126F61"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0D5FB263"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right w:val="nil"/>
            </w:tcBorders>
            <w:vAlign w:val="bottom"/>
          </w:tcPr>
          <w:p w14:paraId="2B4B317E"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67732EF0" w14:textId="77777777" w:rsidTr="00287A7E">
        <w:trPr>
          <w:trHeight w:val="377"/>
        </w:trPr>
        <w:tc>
          <w:tcPr>
            <w:tcW w:w="4680" w:type="dxa"/>
            <w:tcBorders>
              <w:left w:val="nil"/>
              <w:bottom w:val="nil"/>
              <w:right w:val="nil"/>
            </w:tcBorders>
          </w:tcPr>
          <w:p w14:paraId="3C029C71" w14:textId="17385DC1"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Signature of Head or Designee</w:t>
            </w:r>
          </w:p>
        </w:tc>
        <w:tc>
          <w:tcPr>
            <w:tcW w:w="720" w:type="dxa"/>
            <w:tcBorders>
              <w:top w:val="nil"/>
              <w:left w:val="nil"/>
              <w:bottom w:val="nil"/>
              <w:right w:val="nil"/>
            </w:tcBorders>
          </w:tcPr>
          <w:p w14:paraId="4B385F9C"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left w:val="nil"/>
              <w:bottom w:val="nil"/>
              <w:right w:val="nil"/>
            </w:tcBorders>
          </w:tcPr>
          <w:p w14:paraId="4CB8C53A" w14:textId="1BBE4096"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Legislative Fiscal Officer or Designee</w:t>
            </w:r>
          </w:p>
        </w:tc>
      </w:tr>
      <w:tr w:rsidR="00287A7E" w14:paraId="42BE86A5" w14:textId="77777777" w:rsidTr="00287A7E">
        <w:trPr>
          <w:trHeight w:val="360"/>
        </w:trPr>
        <w:tc>
          <w:tcPr>
            <w:tcW w:w="4680" w:type="dxa"/>
            <w:tcBorders>
              <w:top w:val="nil"/>
              <w:left w:val="nil"/>
              <w:right w:val="nil"/>
            </w:tcBorders>
            <w:vAlign w:val="bottom"/>
          </w:tcPr>
          <w:p w14:paraId="48DCAA78" w14:textId="40F340C9"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54848C0B"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bottom w:val="nil"/>
              <w:right w:val="nil"/>
            </w:tcBorders>
            <w:vAlign w:val="bottom"/>
          </w:tcPr>
          <w:p w14:paraId="7BFD62A6" w14:textId="22672C7E"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37753AD0" w14:textId="77777777" w:rsidTr="00287A7E">
        <w:trPr>
          <w:trHeight w:val="440"/>
        </w:trPr>
        <w:tc>
          <w:tcPr>
            <w:tcW w:w="4680" w:type="dxa"/>
            <w:tcBorders>
              <w:left w:val="nil"/>
              <w:bottom w:val="nil"/>
              <w:right w:val="nil"/>
            </w:tcBorders>
          </w:tcPr>
          <w:p w14:paraId="22404A06" w14:textId="650D886D"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Typed Name &amp; Title of Agency Head or Designee </w:t>
            </w:r>
          </w:p>
        </w:tc>
        <w:tc>
          <w:tcPr>
            <w:tcW w:w="720" w:type="dxa"/>
            <w:tcBorders>
              <w:top w:val="nil"/>
              <w:left w:val="nil"/>
              <w:bottom w:val="nil"/>
              <w:right w:val="nil"/>
            </w:tcBorders>
          </w:tcPr>
          <w:p w14:paraId="1764991B"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bottom w:val="nil"/>
              <w:right w:val="nil"/>
            </w:tcBorders>
          </w:tcPr>
          <w:p w14:paraId="09525AE2"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2A3E985B" w14:textId="77777777" w:rsidTr="00971B4D">
        <w:trPr>
          <w:trHeight w:val="270"/>
        </w:trPr>
        <w:tc>
          <w:tcPr>
            <w:tcW w:w="4680" w:type="dxa"/>
            <w:tcBorders>
              <w:top w:val="nil"/>
              <w:left w:val="nil"/>
              <w:right w:val="nil"/>
            </w:tcBorders>
            <w:vAlign w:val="bottom"/>
          </w:tcPr>
          <w:p w14:paraId="275E0592"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720" w:type="dxa"/>
            <w:tcBorders>
              <w:top w:val="nil"/>
              <w:left w:val="nil"/>
              <w:bottom w:val="nil"/>
              <w:right w:val="nil"/>
            </w:tcBorders>
            <w:vAlign w:val="bottom"/>
          </w:tcPr>
          <w:p w14:paraId="5D087ADE"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top w:val="nil"/>
              <w:left w:val="nil"/>
              <w:right w:val="nil"/>
            </w:tcBorders>
            <w:vAlign w:val="bottom"/>
          </w:tcPr>
          <w:p w14:paraId="295E85C5"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r>
      <w:tr w:rsidR="00287A7E" w14:paraId="07CE1E29" w14:textId="77777777" w:rsidTr="00971B4D">
        <w:trPr>
          <w:trHeight w:val="440"/>
        </w:trPr>
        <w:tc>
          <w:tcPr>
            <w:tcW w:w="4680" w:type="dxa"/>
            <w:tcBorders>
              <w:left w:val="nil"/>
              <w:bottom w:val="nil"/>
              <w:right w:val="nil"/>
            </w:tcBorders>
          </w:tcPr>
          <w:p w14:paraId="3E67A0F8" w14:textId="59ED132F" w:rsidR="00287A7E"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Date of Signature </w:t>
            </w:r>
          </w:p>
        </w:tc>
        <w:tc>
          <w:tcPr>
            <w:tcW w:w="720" w:type="dxa"/>
            <w:tcBorders>
              <w:top w:val="nil"/>
              <w:left w:val="nil"/>
              <w:bottom w:val="nil"/>
              <w:right w:val="nil"/>
            </w:tcBorders>
          </w:tcPr>
          <w:p w14:paraId="28970FA1" w14:textId="77777777" w:rsidR="00287A7E"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tc>
        <w:tc>
          <w:tcPr>
            <w:tcW w:w="4094" w:type="dxa"/>
            <w:tcBorders>
              <w:left w:val="nil"/>
              <w:bottom w:val="nil"/>
              <w:right w:val="nil"/>
            </w:tcBorders>
          </w:tcPr>
          <w:p w14:paraId="463F5C8B" w14:textId="56DFC895" w:rsidR="00287A7E"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r>
              <w:rPr>
                <w:rFonts w:ascii="Palatino" w:hAnsi="Palatino"/>
                <w:sz w:val="20"/>
              </w:rPr>
              <w:t xml:space="preserve">Date of Signature </w:t>
            </w:r>
          </w:p>
        </w:tc>
      </w:tr>
    </w:tbl>
    <w:p w14:paraId="2C9FD230" w14:textId="1810B8C0" w:rsidR="00493842" w:rsidRDefault="00493842" w:rsidP="00493842">
      <w:pPr>
        <w:pStyle w:val="WPNormal"/>
        <w:keepNext/>
        <w:keepLines/>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p w14:paraId="125CF0D7" w14:textId="5F622DF9" w:rsidR="008C4A02" w:rsidRPr="00DC0C63" w:rsidRDefault="008C4A02" w:rsidP="00493842">
      <w:pPr>
        <w:pStyle w:val="WPNormal"/>
        <w:pageBreakBefor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w:hAnsi="Palatino"/>
          <w:b/>
          <w:sz w:val="20"/>
        </w:rPr>
      </w:pPr>
      <w:r w:rsidRPr="00DC0C63">
        <w:rPr>
          <w:rFonts w:ascii="Palatino" w:hAnsi="Palatino"/>
          <w:b/>
          <w:sz w:val="20"/>
        </w:rPr>
        <w:lastRenderedPageBreak/>
        <w:t>FISCAL AND ECONOMIC IMPACT STATEMENT</w:t>
      </w:r>
    </w:p>
    <w:p w14:paraId="12902912"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Palatino" w:hAnsi="Palatino"/>
          <w:b/>
          <w:sz w:val="20"/>
        </w:rPr>
      </w:pPr>
      <w:r w:rsidRPr="00DC0C63">
        <w:rPr>
          <w:rFonts w:ascii="Palatino" w:hAnsi="Palatino"/>
          <w:b/>
          <w:sz w:val="20"/>
        </w:rPr>
        <w:t>FOR ADMINISTRATIVE RULES</w:t>
      </w:r>
    </w:p>
    <w:p w14:paraId="3F845D86"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hAnsi="Palatino"/>
          <w:sz w:val="20"/>
        </w:rPr>
      </w:pPr>
    </w:p>
    <w:p w14:paraId="5404AA2E" w14:textId="77777777" w:rsidR="008C4A02" w:rsidRPr="00DC0C63"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Palatino" w:hAnsi="Palatino"/>
          <w:sz w:val="20"/>
        </w:rPr>
      </w:pPr>
      <w:r w:rsidRPr="00DC0C63">
        <w:rPr>
          <w:rFonts w:ascii="Palatino" w:hAnsi="Palatino"/>
          <w:sz w:val="20"/>
        </w:rPr>
        <w:t>The following information is required in order to assist the Legislative Fiscal Office in its review of the fiscal and economic impact statement and to assist the appropriate legislative oversight subcommittee in its deliberation on the proposed rule.</w:t>
      </w:r>
    </w:p>
    <w:p w14:paraId="52019202" w14:textId="77777777" w:rsidR="008C4A02" w:rsidRPr="00DC0C63" w:rsidRDefault="008C4A02" w:rsidP="008C4A02">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p>
    <w:p w14:paraId="15B4FB00" w14:textId="5552FB3C" w:rsidR="008C4A02" w:rsidRPr="008C4A02" w:rsidRDefault="008C4A02" w:rsidP="008C4A0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28FEAD54" w14:textId="6036AD57" w:rsidR="008C4A02" w:rsidRPr="008C4A02" w:rsidRDefault="008C4A02" w:rsidP="008C4A0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Summarize the circumstances, which require this action. If the Action is required by federal regulation, attach a copy of the applicable regulation.</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4D4C4B14" w14:textId="77777777" w:rsidR="008C4A02" w:rsidRPr="00DC0C63" w:rsidRDefault="008C4A02" w:rsidP="008C4A02">
      <w:pPr>
        <w:pStyle w:val="WPNormal"/>
        <w:keepLines/>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 xml:space="preserve">Compliance with Act 11 of the 1986 First Extraordinary Session </w:t>
      </w:r>
    </w:p>
    <w:p w14:paraId="6EE6C9BB" w14:textId="0C5F321B" w:rsidR="00DB1958"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sectPr w:rsidR="00DB1958" w:rsidSect="004F6187">
          <w:footerReference w:type="default" r:id="rId8"/>
          <w:pgSz w:w="12240" w:h="20160"/>
          <w:pgMar w:top="1440" w:right="1440" w:bottom="1440" w:left="1440" w:header="720" w:footer="720" w:gutter="0"/>
          <w:cols w:space="720"/>
          <w:docGrid w:linePitch="360"/>
        </w:sectPr>
      </w:pPr>
    </w:p>
    <w:p w14:paraId="0E82B9E7" w14:textId="0A68CD7C" w:rsidR="00DB1958"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23A557EE" w14:textId="192AFB43" w:rsidR="00D26A97" w:rsidRDefault="00D26A97" w:rsidP="00D26A97">
      <w:pPr>
        <w:pStyle w:val="WPNormal"/>
        <w:widowControl/>
        <w:numPr>
          <w:ilvl w:val="0"/>
          <w:numId w:val="9"/>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sz w:val="20"/>
        </w:rPr>
        <w:t>Will the proposed rule change result in any increase in the expenditure of funds? If so, specify amount and source of funding.</w:t>
      </w:r>
      <w:r>
        <w:rPr>
          <w:rFonts w:ascii="Palatino" w:hAnsi="Palatino"/>
          <w:sz w:val="20"/>
        </w:rPr>
        <w:tab/>
      </w:r>
    </w:p>
    <w:p w14:paraId="7CAF753A" w14:textId="77777777" w:rsidR="00D26A97" w:rsidRDefault="00D26A97" w:rsidP="00D26A97">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p>
    <w:p w14:paraId="3DC5BF4D" w14:textId="77777777" w:rsidR="00DB1958" w:rsidRDefault="00DB1958"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p>
    <w:p w14:paraId="065316D1" w14:textId="77777777" w:rsidR="00D26A97" w:rsidRDefault="00D26A97" w:rsidP="0020649B">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3D6EBFC7" w14:textId="77777777" w:rsidR="00D26A97" w:rsidRDefault="00D26A97"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p>
    <w:p w14:paraId="26D60F69" w14:textId="6B0F5DE3" w:rsidR="00D26A97" w:rsidRDefault="00D26A97"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sectPr w:rsidR="00D26A97" w:rsidSect="00DB1958">
          <w:type w:val="continuous"/>
          <w:pgSz w:w="12240" w:h="20160"/>
          <w:pgMar w:top="1440" w:right="1440" w:bottom="1440" w:left="1440" w:header="720" w:footer="720" w:gutter="0"/>
          <w:cols w:space="720"/>
          <w:docGrid w:linePitch="360"/>
        </w:sectPr>
      </w:pPr>
    </w:p>
    <w:p w14:paraId="2A6CAC59" w14:textId="7D19E803" w:rsidR="008C4A02" w:rsidRPr="00DB1958" w:rsidRDefault="008C4A02" w:rsidP="00D26A97">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261CA97A" w14:textId="77777777" w:rsidR="008C4A02" w:rsidRPr="00DC0C63" w:rsidRDefault="008C4A02" w:rsidP="008C4A02">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Palatino" w:hAnsi="Palatino"/>
          <w:sz w:val="20"/>
        </w:rPr>
      </w:pPr>
      <w:r w:rsidRPr="00DC0C63">
        <w:rPr>
          <w:rFonts w:ascii="Palatino" w:hAnsi="Palatino"/>
          <w:sz w:val="20"/>
        </w:rPr>
        <w:t xml:space="preserve">(2) </w:t>
      </w:r>
      <w:r w:rsidRPr="00DC0C63">
        <w:rPr>
          <w:rFonts w:ascii="Palatino" w:hAnsi="Palatino"/>
          <w:sz w:val="20"/>
        </w:rPr>
        <w:tab/>
        <w:t xml:space="preserve">If the answer to (1) above is yes, has the Legislature specifically appropriated the funds necessary for the associated expenditure increase?  </w:t>
      </w:r>
    </w:p>
    <w:p w14:paraId="349E6A50"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3C61535B" w14:textId="1670CE54" w:rsidR="008C4A02" w:rsidRPr="00DC0C63" w:rsidRDefault="008C4A02" w:rsidP="00E6442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 xml:space="preserve">(a)  </w:t>
      </w:r>
      <w:r w:rsidR="00E64426">
        <w:rPr>
          <w:rFonts w:ascii="Palatino" w:hAnsi="Palatino"/>
          <w:sz w:val="20"/>
        </w:rPr>
        <w:tab/>
      </w:r>
      <w:r w:rsidR="00E64426" w:rsidRPr="00E64426">
        <w:rPr>
          <w:rFonts w:ascii="Palatino" w:hAnsi="Palatino"/>
          <w:sz w:val="20"/>
          <w:u w:val="single"/>
        </w:rPr>
        <w:tab/>
      </w:r>
      <w:r w:rsidR="00E64426">
        <w:rPr>
          <w:rFonts w:ascii="Palatino" w:hAnsi="Palatino"/>
          <w:sz w:val="20"/>
        </w:rPr>
        <w:t xml:space="preserve">     </w:t>
      </w:r>
      <w:r w:rsidRPr="00DC0C63">
        <w:rPr>
          <w:rFonts w:ascii="Palatino" w:hAnsi="Palatino"/>
          <w:sz w:val="20"/>
        </w:rPr>
        <w:t>Y</w:t>
      </w:r>
      <w:r w:rsidR="00E64426">
        <w:rPr>
          <w:rFonts w:ascii="Palatino" w:hAnsi="Palatino"/>
          <w:sz w:val="20"/>
        </w:rPr>
        <w:t>ES</w:t>
      </w:r>
      <w:r w:rsidRPr="00DC0C63">
        <w:rPr>
          <w:rFonts w:ascii="Palatino" w:hAnsi="Palatino"/>
          <w:sz w:val="20"/>
        </w:rPr>
        <w:t>. If yes, attach documentation.</w:t>
      </w:r>
    </w:p>
    <w:p w14:paraId="7CC7B128" w14:textId="77777777" w:rsidR="008C4A02" w:rsidRPr="00DC0C63" w:rsidRDefault="008C4A02" w:rsidP="008C4A02">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13E44957" w14:textId="3262BF98" w:rsidR="008C4A02" w:rsidRPr="00DC0C63" w:rsidRDefault="008C4A02" w:rsidP="00E64426">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Palatino" w:hAnsi="Palatino"/>
          <w:sz w:val="20"/>
        </w:rPr>
      </w:pPr>
      <w:r w:rsidRPr="00DC0C63">
        <w:rPr>
          <w:rFonts w:ascii="Palatino" w:hAnsi="Palatino"/>
          <w:sz w:val="20"/>
        </w:rPr>
        <w:t xml:space="preserve">(b)  </w:t>
      </w:r>
      <w:r w:rsidR="00E64426">
        <w:rPr>
          <w:rFonts w:ascii="Palatino" w:hAnsi="Palatino"/>
          <w:sz w:val="20"/>
        </w:rPr>
        <w:tab/>
      </w:r>
      <w:r w:rsidR="00E64426" w:rsidRPr="00E64426">
        <w:rPr>
          <w:rFonts w:ascii="Palatino" w:hAnsi="Palatino"/>
          <w:sz w:val="20"/>
          <w:u w:val="single"/>
        </w:rPr>
        <w:tab/>
      </w:r>
      <w:r w:rsidR="00E64426">
        <w:rPr>
          <w:rFonts w:ascii="Palatino" w:hAnsi="Palatino"/>
          <w:sz w:val="20"/>
        </w:rPr>
        <w:tab/>
      </w:r>
      <w:r w:rsidRPr="00DC0C63">
        <w:rPr>
          <w:rFonts w:ascii="Palatino" w:hAnsi="Palatino"/>
          <w:sz w:val="20"/>
        </w:rPr>
        <w:t>NO. If no, provide justification as to why this rule change should be published at this time</w:t>
      </w:r>
      <w:r w:rsidRPr="00DC0C63">
        <w:rPr>
          <w:rFonts w:ascii="Palatino" w:hAnsi="Palatino"/>
          <w:sz w:val="20"/>
        </w:rPr>
        <w:tab/>
      </w:r>
    </w:p>
    <w:p w14:paraId="37DE412F" w14:textId="77777777" w:rsidR="008C4A02" w:rsidRPr="00DC0C63" w:rsidRDefault="008C4A02"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647772DA" w14:textId="49B8B223" w:rsidR="008C4A02" w:rsidRDefault="008C4A02"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47990AAE" w14:textId="77777777" w:rsidR="0020649B"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54E0E165" w14:textId="77777777" w:rsidR="0020649B" w:rsidRDefault="0020649B"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p>
    <w:p w14:paraId="241C96B2" w14:textId="77777777" w:rsidR="0020649B"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1C03C5D1" w14:textId="46204728" w:rsidR="0020649B" w:rsidRPr="0020649B" w:rsidRDefault="0020649B" w:rsidP="0020649B">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20649B">
        <w:rPr>
          <w:rFonts w:ascii="Palatino" w:hAnsi="Palatino"/>
          <w:sz w:val="20"/>
        </w:rPr>
        <w:t xml:space="preserve">Compliance with Act </w:t>
      </w:r>
      <w:r>
        <w:rPr>
          <w:rFonts w:ascii="Palatino" w:hAnsi="Palatino"/>
          <w:sz w:val="20"/>
        </w:rPr>
        <w:t>98</w:t>
      </w:r>
      <w:r w:rsidRPr="0020649B">
        <w:rPr>
          <w:rFonts w:ascii="Palatino" w:hAnsi="Palatino"/>
          <w:sz w:val="20"/>
        </w:rPr>
        <w:t xml:space="preserve"> of the </w:t>
      </w:r>
      <w:r>
        <w:rPr>
          <w:rFonts w:ascii="Palatino" w:hAnsi="Palatino"/>
          <w:sz w:val="20"/>
        </w:rPr>
        <w:t>2025 Regular Session</w:t>
      </w:r>
      <w:r w:rsidRPr="0020649B">
        <w:rPr>
          <w:rFonts w:ascii="Palatino" w:hAnsi="Palatino"/>
          <w:sz w:val="20"/>
        </w:rPr>
        <w:t xml:space="preserve"> </w:t>
      </w:r>
    </w:p>
    <w:p w14:paraId="57C8B319" w14:textId="77777777" w:rsidR="0020649B" w:rsidRDefault="0020649B" w:rsidP="0020649B">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sectPr w:rsidR="0020649B" w:rsidSect="0020649B">
          <w:footerReference w:type="default" r:id="rId9"/>
          <w:type w:val="continuous"/>
          <w:pgSz w:w="12240" w:h="20160"/>
          <w:pgMar w:top="1440" w:right="1440" w:bottom="1440" w:left="1440" w:header="720" w:footer="720" w:gutter="0"/>
          <w:cols w:space="720"/>
          <w:docGrid w:linePitch="360"/>
        </w:sectPr>
      </w:pPr>
    </w:p>
    <w:p w14:paraId="498BAD8F" w14:textId="77777777" w:rsidR="0020649B" w:rsidRDefault="0020649B" w:rsidP="0020649B">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7CA9A145" w14:textId="5CD257C6" w:rsidR="0020649B" w:rsidRDefault="0020649B" w:rsidP="0020649B">
      <w:pPr>
        <w:pStyle w:val="WPNormal"/>
        <w:widowControl/>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r w:rsidRPr="0020649B">
        <w:rPr>
          <w:rFonts w:ascii="Palatino" w:hAnsi="Palatino"/>
          <w:sz w:val="20"/>
        </w:rPr>
        <w:t xml:space="preserve">Will the proposed rule change result in </w:t>
      </w:r>
      <w:r>
        <w:rPr>
          <w:rFonts w:ascii="Palatino" w:hAnsi="Palatino"/>
          <w:sz w:val="20"/>
        </w:rPr>
        <w:t xml:space="preserve">either the expenditure of state funds or an economic impact involving costs to regulated entities estimated at $200,000 </w:t>
      </w:r>
      <w:r w:rsidR="00191E81">
        <w:rPr>
          <w:rFonts w:ascii="Palatino" w:hAnsi="Palatino"/>
          <w:sz w:val="20"/>
        </w:rPr>
        <w:t xml:space="preserve">or more </w:t>
      </w:r>
      <w:r>
        <w:rPr>
          <w:rFonts w:ascii="Palatino" w:hAnsi="Palatino"/>
          <w:sz w:val="20"/>
        </w:rPr>
        <w:t xml:space="preserve">per year or $600,000 </w:t>
      </w:r>
      <w:r w:rsidR="00191E81">
        <w:rPr>
          <w:rFonts w:ascii="Palatino" w:hAnsi="Palatino"/>
          <w:sz w:val="20"/>
        </w:rPr>
        <w:t xml:space="preserve">or more </w:t>
      </w:r>
      <w:r>
        <w:rPr>
          <w:rFonts w:ascii="Palatino" w:hAnsi="Palatino"/>
          <w:sz w:val="20"/>
        </w:rPr>
        <w:t xml:space="preserve">over three years? </w:t>
      </w:r>
    </w:p>
    <w:p w14:paraId="1A7A33C2" w14:textId="77777777" w:rsidR="0020649B" w:rsidRPr="0020649B" w:rsidRDefault="0020649B" w:rsidP="0020649B">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Palatino" w:hAnsi="Palatino"/>
          <w:sz w:val="20"/>
        </w:rPr>
      </w:pPr>
    </w:p>
    <w:p w14:paraId="129CC01E" w14:textId="63B9ED74" w:rsidR="0020649B" w:rsidRDefault="0020649B" w:rsidP="0020649B">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Pr>
          <w:rFonts w:ascii="Palatino" w:hAnsi="Palatino"/>
          <w:sz w:val="20"/>
        </w:rPr>
        <w:t xml:space="preserve">__________     YES. </w:t>
      </w:r>
    </w:p>
    <w:p w14:paraId="56D847DD" w14:textId="77777777" w:rsidR="0020649B" w:rsidRDefault="0020649B" w:rsidP="0020649B">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rFonts w:ascii="Palatino" w:hAnsi="Palatino"/>
          <w:sz w:val="20"/>
        </w:rPr>
      </w:pPr>
    </w:p>
    <w:p w14:paraId="3ECFB4CD" w14:textId="43C51CB4" w:rsidR="0020649B" w:rsidRDefault="0020649B" w:rsidP="0020649B">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Pr>
          <w:rFonts w:ascii="Palatino" w:hAnsi="Palatino"/>
          <w:sz w:val="20"/>
        </w:rPr>
        <w:t xml:space="preserve">__________     NO. </w:t>
      </w:r>
    </w:p>
    <w:p w14:paraId="2282EF87" w14:textId="77777777" w:rsidR="0020649B" w:rsidRDefault="0020649B" w:rsidP="0020649B">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142BE377" w14:textId="77777777" w:rsidR="0020649B" w:rsidRDefault="0020649B" w:rsidP="0020649B">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pPr>
    </w:p>
    <w:p w14:paraId="72C20267" w14:textId="77777777" w:rsidR="0020649B" w:rsidRDefault="0020649B" w:rsidP="0020649B">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72" w:hanging="432"/>
        <w:rPr>
          <w:rFonts w:ascii="Palatino" w:hAnsi="Palatino"/>
          <w:sz w:val="20"/>
        </w:rPr>
        <w:sectPr w:rsidR="0020649B" w:rsidSect="0020649B">
          <w:type w:val="continuous"/>
          <w:pgSz w:w="12240" w:h="20160"/>
          <w:pgMar w:top="1440" w:right="1440" w:bottom="1440" w:left="1440" w:header="720" w:footer="720" w:gutter="0"/>
          <w:cols w:space="720"/>
          <w:docGrid w:linePitch="360"/>
        </w:sectPr>
      </w:pPr>
    </w:p>
    <w:p w14:paraId="17E30FC6" w14:textId="77777777" w:rsidR="0020649B" w:rsidRPr="00DB1958" w:rsidRDefault="0020649B" w:rsidP="0020649B">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Palatino" w:hAnsi="Palatino"/>
          <w:sz w:val="20"/>
        </w:rPr>
      </w:pPr>
    </w:p>
    <w:p w14:paraId="7CE0D70C" w14:textId="0DC485E4" w:rsidR="0020649B" w:rsidRPr="00DC0C63" w:rsidRDefault="0020649B" w:rsidP="0020649B">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Palatino" w:hAnsi="Palatino"/>
          <w:sz w:val="20"/>
        </w:rPr>
      </w:pPr>
      <w:r w:rsidRPr="00DC0C63">
        <w:rPr>
          <w:rFonts w:ascii="Palatino" w:hAnsi="Palatino"/>
          <w:sz w:val="20"/>
        </w:rPr>
        <w:t xml:space="preserve">(2) </w:t>
      </w:r>
      <w:r w:rsidRPr="00DC0C63">
        <w:rPr>
          <w:rFonts w:ascii="Palatino" w:hAnsi="Palatino"/>
          <w:sz w:val="20"/>
        </w:rPr>
        <w:tab/>
        <w:t xml:space="preserve">If the answer to (1) above is yes, </w:t>
      </w:r>
      <w:r>
        <w:rPr>
          <w:rFonts w:ascii="Palatino" w:hAnsi="Palatino"/>
          <w:sz w:val="20"/>
        </w:rPr>
        <w:t>was there a fiscal note for the enacted legislation that required this action</w:t>
      </w:r>
      <w:r w:rsidR="00191E81">
        <w:rPr>
          <w:rFonts w:ascii="Palatino" w:hAnsi="Palatino"/>
          <w:sz w:val="20"/>
        </w:rPr>
        <w:t xml:space="preserve"> (attach documentation) AND did the fiscal note include all costs contemplated in this document? </w:t>
      </w:r>
    </w:p>
    <w:p w14:paraId="58A6E96F" w14:textId="77777777" w:rsidR="0020649B" w:rsidRPr="00DC0C63" w:rsidRDefault="0020649B" w:rsidP="0020649B">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16562DC1" w14:textId="5B158751" w:rsidR="0020649B" w:rsidRPr="00DC0C63" w:rsidRDefault="0020649B" w:rsidP="0020649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r w:rsidRPr="00DC0C63">
        <w:rPr>
          <w:rFonts w:ascii="Palatino" w:hAnsi="Palatino"/>
          <w:color w:val="auto"/>
        </w:rPr>
        <w:tab/>
      </w:r>
      <w:r w:rsidRPr="00DC0C63">
        <w:rPr>
          <w:rFonts w:ascii="Palatino" w:hAnsi="Palatino"/>
          <w:color w:val="auto"/>
        </w:rPr>
        <w:tab/>
      </w:r>
      <w:r w:rsidRPr="00DC0C63">
        <w:rPr>
          <w:rFonts w:ascii="Palatino" w:hAnsi="Palatino"/>
          <w:color w:val="auto"/>
        </w:rPr>
        <w:tab/>
      </w:r>
      <w:r w:rsidRPr="00DC0C63">
        <w:rPr>
          <w:rFonts w:ascii="Palatino" w:hAnsi="Palatino"/>
          <w:sz w:val="20"/>
        </w:rPr>
        <w:t xml:space="preserve">(a)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Y</w:t>
      </w:r>
      <w:r>
        <w:rPr>
          <w:rFonts w:ascii="Palatino" w:hAnsi="Palatino"/>
          <w:sz w:val="20"/>
        </w:rPr>
        <w:t>ES</w:t>
      </w:r>
      <w:r w:rsidRPr="00DC0C63">
        <w:rPr>
          <w:rFonts w:ascii="Palatino" w:hAnsi="Palatino"/>
          <w:sz w:val="20"/>
        </w:rPr>
        <w:t xml:space="preserve">. </w:t>
      </w:r>
    </w:p>
    <w:p w14:paraId="03260435" w14:textId="77777777" w:rsidR="0020649B" w:rsidRPr="00DC0C63" w:rsidRDefault="0020649B" w:rsidP="0020649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20CDEF5B" w14:textId="6B46DC2F" w:rsidR="0020649B" w:rsidRDefault="0020649B"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Palatino" w:hAnsi="Palatino"/>
          <w:sz w:val="20"/>
        </w:rPr>
      </w:pPr>
      <w:r>
        <w:rPr>
          <w:rFonts w:ascii="Palatino" w:hAnsi="Palatino"/>
          <w:sz w:val="20"/>
        </w:rPr>
        <w:tab/>
      </w:r>
      <w:r>
        <w:rPr>
          <w:rFonts w:ascii="Palatino" w:hAnsi="Palatino"/>
          <w:sz w:val="20"/>
        </w:rPr>
        <w:tab/>
      </w:r>
      <w:r>
        <w:rPr>
          <w:rFonts w:ascii="Palatino" w:hAnsi="Palatino"/>
          <w:sz w:val="20"/>
        </w:rPr>
        <w:tab/>
      </w:r>
      <w:r w:rsidRPr="00DC0C63">
        <w:rPr>
          <w:rFonts w:ascii="Palatino" w:hAnsi="Palatino"/>
          <w:sz w:val="20"/>
        </w:rPr>
        <w:t xml:space="preserve">(b)  </w:t>
      </w:r>
      <w:r>
        <w:rPr>
          <w:rFonts w:ascii="Palatino" w:hAnsi="Palatino"/>
          <w:sz w:val="20"/>
        </w:rPr>
        <w:tab/>
      </w:r>
      <w:r w:rsidRPr="00E64426">
        <w:rPr>
          <w:rFonts w:ascii="Palatino" w:hAnsi="Palatino"/>
          <w:sz w:val="20"/>
          <w:u w:val="single"/>
        </w:rPr>
        <w:tab/>
      </w:r>
      <w:r>
        <w:rPr>
          <w:rFonts w:ascii="Palatino" w:hAnsi="Palatino"/>
          <w:sz w:val="20"/>
        </w:rPr>
        <w:t xml:space="preserve">     </w:t>
      </w:r>
      <w:r w:rsidRPr="00DC0C63">
        <w:rPr>
          <w:rFonts w:ascii="Palatino" w:hAnsi="Palatino"/>
          <w:sz w:val="20"/>
        </w:rPr>
        <w:t xml:space="preserve">NO. </w:t>
      </w:r>
    </w:p>
    <w:p w14:paraId="7BD05973" w14:textId="77777777" w:rsidR="0020649B"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62C1AD57" w14:textId="77777777" w:rsidR="0020649B"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683A44F8" w14:textId="77777777" w:rsidR="0020649B"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040DE075" w14:textId="77777777" w:rsidR="0020649B"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Palatino" w:hAnsi="Palatino"/>
          <w:sz w:val="20"/>
        </w:rPr>
      </w:pPr>
    </w:p>
    <w:p w14:paraId="6C8D8933" w14:textId="77777777" w:rsidR="00191E81" w:rsidRDefault="00191E81"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121D432A" w14:textId="77777777" w:rsidR="00191E81" w:rsidRPr="00DC0C63" w:rsidRDefault="00191E81"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Palatino" w:hAnsi="Palatino"/>
          <w:sz w:val="20"/>
        </w:rPr>
      </w:pPr>
    </w:p>
    <w:p w14:paraId="051C7873" w14:textId="634983E9" w:rsidR="008C4A02" w:rsidRPr="00DC0C63" w:rsidRDefault="008C4A02"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Palatino" w:hAnsi="Palatino"/>
          <w:b/>
          <w:sz w:val="20"/>
        </w:rPr>
      </w:pPr>
      <w:r w:rsidRPr="00DC0C63">
        <w:rPr>
          <w:rFonts w:ascii="Palatino" w:hAnsi="Palatino"/>
          <w:b/>
          <w:sz w:val="20"/>
        </w:rPr>
        <w:lastRenderedPageBreak/>
        <w:t>FISCAL AND ECONOMIC IMPACT STATEMENT</w:t>
      </w:r>
    </w:p>
    <w:p w14:paraId="304595F1" w14:textId="77777777" w:rsidR="008C4A02" w:rsidRPr="00DC0C63" w:rsidRDefault="008C4A02" w:rsidP="008C4A02">
      <w:pPr>
        <w:pStyle w:val="WPNormal"/>
        <w:tabs>
          <w:tab w:val="left" w:pos="-720"/>
          <w:tab w:val="left" w:pos="0"/>
          <w:tab w:val="left" w:pos="720"/>
          <w:tab w:val="left" w:pos="1440"/>
          <w:tab w:val="left" w:pos="2160"/>
          <w:tab w:val="left" w:pos="2880"/>
        </w:tabs>
        <w:jc w:val="center"/>
        <w:rPr>
          <w:rFonts w:ascii="Palatino" w:hAnsi="Palatino"/>
          <w:b/>
          <w:sz w:val="20"/>
        </w:rPr>
      </w:pPr>
      <w:r w:rsidRPr="00DC0C63">
        <w:rPr>
          <w:rFonts w:ascii="Palatino" w:hAnsi="Palatino"/>
          <w:b/>
          <w:sz w:val="20"/>
        </w:rPr>
        <w:t>WORKSHEET</w:t>
      </w:r>
    </w:p>
    <w:p w14:paraId="789600EF"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2DAECE7B"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26340FB0" w14:textId="77777777" w:rsidR="008C4A02" w:rsidRPr="00DC0C63" w:rsidRDefault="008C4A02" w:rsidP="008C4A02">
      <w:pPr>
        <w:pStyle w:val="WPNormal"/>
        <w:tabs>
          <w:tab w:val="left" w:pos="-720"/>
          <w:tab w:val="left" w:pos="0"/>
          <w:tab w:val="left" w:pos="720"/>
          <w:tab w:val="left" w:pos="1440"/>
          <w:tab w:val="left" w:pos="2160"/>
          <w:tab w:val="left" w:pos="2880"/>
        </w:tabs>
        <w:jc w:val="left"/>
        <w:rPr>
          <w:rFonts w:ascii="Palatino" w:hAnsi="Palatino"/>
          <w:sz w:val="20"/>
        </w:rPr>
      </w:pPr>
    </w:p>
    <w:p w14:paraId="364AA5F5"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u w:val="single"/>
        </w:rPr>
      </w:pPr>
      <w:r w:rsidRPr="00DC0C63">
        <w:rPr>
          <w:rFonts w:ascii="Palatino" w:hAnsi="Palatino"/>
          <w:sz w:val="20"/>
        </w:rPr>
        <w:t>I.</w:t>
      </w:r>
      <w:r w:rsidRPr="00DC0C63">
        <w:rPr>
          <w:rFonts w:ascii="Palatino" w:hAnsi="Palatino"/>
          <w:sz w:val="20"/>
        </w:rPr>
        <w:tab/>
        <w:t xml:space="preserve">A. </w:t>
      </w:r>
      <w:r w:rsidRPr="00DC0C63">
        <w:rPr>
          <w:rFonts w:ascii="Palatino" w:hAnsi="Palatino"/>
          <w:sz w:val="20"/>
        </w:rPr>
        <w:tab/>
      </w:r>
      <w:r w:rsidRPr="00DC0C63">
        <w:rPr>
          <w:rFonts w:ascii="Palatino" w:hAnsi="Palatino"/>
          <w:sz w:val="20"/>
          <w:u w:val="single"/>
        </w:rPr>
        <w:t>COSTS OR SAVINGS TO STATE AGENCIES RESULTING FROM THE ACTION PROPOSED</w:t>
      </w:r>
    </w:p>
    <w:p w14:paraId="68CD8BBB"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30767C12" w14:textId="77777777" w:rsidR="008C4A02" w:rsidRDefault="008C4A02" w:rsidP="008C4A02">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w:hAnsi="Palatino"/>
          <w:sz w:val="20"/>
        </w:rPr>
      </w:pPr>
      <w:r w:rsidRPr="00DC0C63">
        <w:rPr>
          <w:rFonts w:ascii="Palatino" w:hAnsi="Palatino"/>
          <w:sz w:val="20"/>
        </w:rPr>
        <w:t>What is the anticipated increase (decrease) in costs to implement the proposed action?</w:t>
      </w:r>
    </w:p>
    <w:p w14:paraId="4C829109" w14:textId="77777777" w:rsidR="008C4A02" w:rsidRPr="00DC0C63" w:rsidRDefault="008C4A02" w:rsidP="008C4A02">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3929B7" w14:paraId="15F2A5FA" w14:textId="77777777" w:rsidTr="00070424">
        <w:trPr>
          <w:trHeight w:val="288"/>
          <w:jc w:val="center"/>
        </w:trPr>
        <w:tc>
          <w:tcPr>
            <w:tcW w:w="1732" w:type="pct"/>
            <w:tcBorders>
              <w:top w:val="single" w:sz="4" w:space="0" w:color="auto"/>
              <w:bottom w:val="single" w:sz="4" w:space="0" w:color="auto"/>
            </w:tcBorders>
            <w:vAlign w:val="center"/>
          </w:tcPr>
          <w:p w14:paraId="4802DF95"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COSTS</w:t>
            </w:r>
          </w:p>
        </w:tc>
        <w:tc>
          <w:tcPr>
            <w:tcW w:w="1089" w:type="pct"/>
            <w:tcBorders>
              <w:top w:val="single" w:sz="4" w:space="0" w:color="auto"/>
              <w:bottom w:val="single" w:sz="4" w:space="0" w:color="auto"/>
            </w:tcBorders>
            <w:vAlign w:val="center"/>
          </w:tcPr>
          <w:p w14:paraId="314844C0" w14:textId="2940E59D"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E71F0E">
              <w:rPr>
                <w:rFonts w:ascii="Palatino" w:hAnsi="Palatino" w:cs="Arial"/>
                <w:b/>
                <w:bCs/>
                <w:sz w:val="20"/>
                <w:szCs w:val="20"/>
              </w:rPr>
              <w:t>6</w:t>
            </w:r>
          </w:p>
        </w:tc>
        <w:tc>
          <w:tcPr>
            <w:tcW w:w="1089" w:type="pct"/>
            <w:tcBorders>
              <w:top w:val="single" w:sz="4" w:space="0" w:color="auto"/>
              <w:bottom w:val="single" w:sz="4" w:space="0" w:color="auto"/>
            </w:tcBorders>
            <w:vAlign w:val="center"/>
          </w:tcPr>
          <w:p w14:paraId="3C8249A0" w14:textId="03656A2D"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E71F0E">
              <w:rPr>
                <w:rFonts w:ascii="Palatino" w:hAnsi="Palatino" w:cs="Arial"/>
                <w:b/>
                <w:bCs/>
                <w:sz w:val="20"/>
                <w:szCs w:val="20"/>
              </w:rPr>
              <w:t>7</w:t>
            </w:r>
          </w:p>
        </w:tc>
        <w:tc>
          <w:tcPr>
            <w:tcW w:w="1089" w:type="pct"/>
            <w:tcBorders>
              <w:top w:val="single" w:sz="4" w:space="0" w:color="auto"/>
              <w:bottom w:val="single" w:sz="4" w:space="0" w:color="auto"/>
            </w:tcBorders>
            <w:vAlign w:val="center"/>
          </w:tcPr>
          <w:p w14:paraId="6D4F4ABA" w14:textId="7218CC03"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E71F0E">
              <w:rPr>
                <w:rFonts w:ascii="Palatino" w:hAnsi="Palatino" w:cs="Arial"/>
                <w:b/>
                <w:bCs/>
                <w:sz w:val="20"/>
                <w:szCs w:val="20"/>
              </w:rPr>
              <w:t>8</w:t>
            </w:r>
          </w:p>
        </w:tc>
      </w:tr>
      <w:tr w:rsidR="00C10B50" w:rsidRPr="003929B7" w14:paraId="03CAAAE5" w14:textId="77777777" w:rsidTr="00070424">
        <w:trPr>
          <w:trHeight w:val="288"/>
          <w:jc w:val="center"/>
        </w:trPr>
        <w:tc>
          <w:tcPr>
            <w:tcW w:w="1732" w:type="pct"/>
            <w:tcBorders>
              <w:top w:val="single" w:sz="4" w:space="0" w:color="auto"/>
            </w:tcBorders>
            <w:vAlign w:val="center"/>
          </w:tcPr>
          <w:p w14:paraId="18D62A96"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PERSONAL SERVICES</w:t>
            </w:r>
          </w:p>
        </w:tc>
        <w:tc>
          <w:tcPr>
            <w:tcW w:w="1089" w:type="pct"/>
            <w:tcBorders>
              <w:top w:val="single" w:sz="4" w:space="0" w:color="auto"/>
            </w:tcBorders>
          </w:tcPr>
          <w:p w14:paraId="6B2C69E5" w14:textId="1B846E0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21E7793E" w14:textId="42CDBB5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48230D86" w14:textId="5C660B5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0E5E79ED" w14:textId="77777777" w:rsidTr="00070424">
        <w:trPr>
          <w:trHeight w:val="288"/>
          <w:jc w:val="center"/>
        </w:trPr>
        <w:tc>
          <w:tcPr>
            <w:tcW w:w="1732" w:type="pct"/>
            <w:vAlign w:val="center"/>
          </w:tcPr>
          <w:p w14:paraId="110AC52C"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OPERATING EXPENSES</w:t>
            </w:r>
          </w:p>
        </w:tc>
        <w:tc>
          <w:tcPr>
            <w:tcW w:w="1089" w:type="pct"/>
          </w:tcPr>
          <w:p w14:paraId="653AE261" w14:textId="427DD6C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F0B8253" w14:textId="569DCA6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79370E3" w14:textId="72DCA42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35C3E4BD" w14:textId="77777777" w:rsidTr="00070424">
        <w:trPr>
          <w:trHeight w:val="288"/>
          <w:jc w:val="center"/>
        </w:trPr>
        <w:tc>
          <w:tcPr>
            <w:tcW w:w="1732" w:type="pct"/>
            <w:vAlign w:val="center"/>
          </w:tcPr>
          <w:p w14:paraId="59783B2F"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PROFESSIONAL SERVICES</w:t>
            </w:r>
          </w:p>
        </w:tc>
        <w:tc>
          <w:tcPr>
            <w:tcW w:w="1089" w:type="pct"/>
          </w:tcPr>
          <w:p w14:paraId="74835BDA" w14:textId="70A4D6F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E67BBF8" w14:textId="71D6673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1CA30A03" w14:textId="16977012"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4A76410" w14:textId="77777777" w:rsidTr="00070424">
        <w:trPr>
          <w:trHeight w:val="288"/>
          <w:jc w:val="center"/>
        </w:trPr>
        <w:tc>
          <w:tcPr>
            <w:tcW w:w="1732" w:type="pct"/>
            <w:vAlign w:val="center"/>
          </w:tcPr>
          <w:p w14:paraId="372B03B9"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OTHER CHARGES</w:t>
            </w:r>
          </w:p>
        </w:tc>
        <w:tc>
          <w:tcPr>
            <w:tcW w:w="1089" w:type="pct"/>
          </w:tcPr>
          <w:p w14:paraId="083A9A9D" w14:textId="7ED7EA0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B4A3AAC" w14:textId="0AC3583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9B9B6D1" w14:textId="565A26D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1F197A3B" w14:textId="77777777" w:rsidTr="00070424">
        <w:trPr>
          <w:trHeight w:val="288"/>
          <w:jc w:val="center"/>
        </w:trPr>
        <w:tc>
          <w:tcPr>
            <w:tcW w:w="1732" w:type="pct"/>
            <w:vAlign w:val="center"/>
          </w:tcPr>
          <w:p w14:paraId="04B6A8A3"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EQUIPMENT</w:t>
            </w:r>
          </w:p>
        </w:tc>
        <w:tc>
          <w:tcPr>
            <w:tcW w:w="1089" w:type="pct"/>
          </w:tcPr>
          <w:p w14:paraId="6E701B20" w14:textId="3C399A4F"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DCD9761" w14:textId="106B3B3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33354EB6" w14:textId="742ACF6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AD8FA7D" w14:textId="77777777" w:rsidTr="00070424">
        <w:trPr>
          <w:trHeight w:val="288"/>
          <w:jc w:val="center"/>
        </w:trPr>
        <w:tc>
          <w:tcPr>
            <w:tcW w:w="1732" w:type="pct"/>
            <w:vAlign w:val="center"/>
          </w:tcPr>
          <w:p w14:paraId="2F72E24E"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atino" w:hAnsi="Palatino" w:cs="Arial"/>
                <w:sz w:val="20"/>
                <w:szCs w:val="20"/>
              </w:rPr>
            </w:pPr>
            <w:r w:rsidRPr="003929B7">
              <w:rPr>
                <w:rFonts w:ascii="Palatino" w:hAnsi="Palatino" w:cs="Arial"/>
                <w:sz w:val="20"/>
                <w:szCs w:val="20"/>
              </w:rPr>
              <w:t>MAJOR REPAIR &amp; CONSTR.</w:t>
            </w:r>
          </w:p>
        </w:tc>
        <w:tc>
          <w:tcPr>
            <w:tcW w:w="1089" w:type="pct"/>
          </w:tcPr>
          <w:p w14:paraId="65609F01" w14:textId="08E1901C"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6C0CCF1" w14:textId="3196B50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D8322BF" w14:textId="75E588E9"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8C4A02" w:rsidRPr="003929B7" w14:paraId="3693E40C" w14:textId="77777777" w:rsidTr="00070424">
        <w:trPr>
          <w:trHeight w:val="288"/>
          <w:jc w:val="center"/>
        </w:trPr>
        <w:tc>
          <w:tcPr>
            <w:tcW w:w="1732" w:type="pct"/>
            <w:tcBorders>
              <w:top w:val="single" w:sz="4" w:space="0" w:color="auto"/>
              <w:bottom w:val="single" w:sz="4" w:space="0" w:color="auto"/>
            </w:tcBorders>
            <w:vAlign w:val="center"/>
          </w:tcPr>
          <w:p w14:paraId="510E660D"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306DD5FE" w14:textId="5062399E" w:rsidR="008C4A02" w:rsidRPr="00C10B50"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w:t>
            </w:r>
            <w:r w:rsidR="00B160E2" w:rsidRPr="00C10B50">
              <w:rPr>
                <w:rFonts w:ascii="Palatino" w:hAnsi="Palatino" w:cs="Arial"/>
                <w:b/>
                <w:bCs/>
                <w:sz w:val="20"/>
                <w:szCs w:val="20"/>
              </w:rPr>
              <w:t>0</w:t>
            </w:r>
          </w:p>
        </w:tc>
        <w:tc>
          <w:tcPr>
            <w:tcW w:w="1089" w:type="pct"/>
            <w:tcBorders>
              <w:top w:val="single" w:sz="4" w:space="0" w:color="auto"/>
              <w:bottom w:val="single" w:sz="4" w:space="0" w:color="auto"/>
            </w:tcBorders>
          </w:tcPr>
          <w:p w14:paraId="00B73FE1" w14:textId="7DAAF8F2" w:rsidR="008C4A02" w:rsidRPr="00C10B50"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b/>
                <w:bCs/>
                <w:sz w:val="20"/>
                <w:szCs w:val="20"/>
              </w:rPr>
              <w:t>$</w:t>
            </w:r>
            <w:r w:rsidR="00B160E2" w:rsidRPr="00C10B50">
              <w:rPr>
                <w:rFonts w:ascii="Palatino" w:hAnsi="Palatino" w:cs="Arial"/>
                <w:b/>
                <w:bCs/>
                <w:sz w:val="20"/>
                <w:szCs w:val="20"/>
              </w:rPr>
              <w:t>0</w:t>
            </w:r>
          </w:p>
        </w:tc>
        <w:tc>
          <w:tcPr>
            <w:tcW w:w="1089" w:type="pct"/>
            <w:tcBorders>
              <w:top w:val="single" w:sz="4" w:space="0" w:color="auto"/>
              <w:bottom w:val="single" w:sz="4" w:space="0" w:color="auto"/>
            </w:tcBorders>
          </w:tcPr>
          <w:p w14:paraId="111A3C9C" w14:textId="01C25792" w:rsidR="008C4A02" w:rsidRPr="00C10B50"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Pr>
                <w:rFonts w:ascii="Palatino" w:hAnsi="Palatino" w:cs="Arial"/>
                <w:b/>
                <w:bCs/>
                <w:sz w:val="20"/>
                <w:szCs w:val="20"/>
              </w:rPr>
              <w:t>$</w:t>
            </w:r>
            <w:r w:rsidR="00B160E2" w:rsidRPr="00C10B50">
              <w:rPr>
                <w:rFonts w:ascii="Palatino" w:hAnsi="Palatino" w:cs="Arial"/>
                <w:b/>
                <w:bCs/>
                <w:sz w:val="20"/>
                <w:szCs w:val="20"/>
              </w:rPr>
              <w:t>0</w:t>
            </w:r>
          </w:p>
        </w:tc>
      </w:tr>
      <w:tr w:rsidR="008C4A02" w:rsidRPr="003929B7" w14:paraId="6942F25B" w14:textId="77777777" w:rsidTr="00070424">
        <w:trPr>
          <w:trHeight w:val="288"/>
          <w:jc w:val="center"/>
        </w:trPr>
        <w:tc>
          <w:tcPr>
            <w:tcW w:w="1732" w:type="pct"/>
            <w:tcBorders>
              <w:top w:val="single" w:sz="4" w:space="0" w:color="auto"/>
              <w:bottom w:val="single" w:sz="4" w:space="0" w:color="auto"/>
            </w:tcBorders>
            <w:vAlign w:val="center"/>
          </w:tcPr>
          <w:p w14:paraId="62A06840"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POSITIONS (#)</w:t>
            </w:r>
          </w:p>
        </w:tc>
        <w:tc>
          <w:tcPr>
            <w:tcW w:w="1089" w:type="pct"/>
            <w:tcBorders>
              <w:top w:val="single" w:sz="4" w:space="0" w:color="auto"/>
              <w:bottom w:val="single" w:sz="4" w:space="0" w:color="auto"/>
            </w:tcBorders>
          </w:tcPr>
          <w:p w14:paraId="3ECC5723" w14:textId="0DFA266B"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4037A52B" w14:textId="52B80BDE"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31C83917" w14:textId="79AC2A99" w:rsidR="008C4A02" w:rsidRPr="00C10B50"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r>
    </w:tbl>
    <w:p w14:paraId="48588671" w14:textId="77777777" w:rsidR="008C4A02" w:rsidRDefault="008C4A02" w:rsidP="008C4A02">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p>
    <w:p w14:paraId="0D7C6D31" w14:textId="6C137395" w:rsidR="008C4A02" w:rsidRPr="008C4A02" w:rsidRDefault="008C4A02" w:rsidP="008C4A02">
      <w:pPr>
        <w:pStyle w:val="WPNormal"/>
        <w:keepLines/>
        <w:numPr>
          <w:ilvl w:val="0"/>
          <w:numId w:val="3"/>
        </w:numPr>
        <w:tabs>
          <w:tab w:val="clear" w:pos="740"/>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 xml:space="preserve">Provide a narrative explanation of the costs or savings shown in "A. 1.", including the increase or reduction in workload or additional paperwork (number of new forms, additional documentation, etc.) anticipated as a result of the implementation of the proposed action. Describe all data, assumptions, and methods used in calculating these costs. </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7975A2C6" w14:textId="77777777" w:rsidR="008C4A02" w:rsidRPr="00DC0C63" w:rsidRDefault="008C4A02" w:rsidP="008C4A02">
      <w:pPr>
        <w:pStyle w:val="WPNormal"/>
        <w:keepLines/>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Palatino" w:hAnsi="Palatino"/>
          <w:sz w:val="20"/>
        </w:rPr>
      </w:pPr>
      <w:r w:rsidRPr="00DC0C63">
        <w:rPr>
          <w:rFonts w:ascii="Palatino" w:hAnsi="Palatino"/>
          <w:sz w:val="2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3929B7" w14:paraId="41C69503" w14:textId="77777777" w:rsidTr="00070424">
        <w:trPr>
          <w:cantSplit/>
          <w:trHeight w:val="288"/>
          <w:jc w:val="center"/>
        </w:trPr>
        <w:tc>
          <w:tcPr>
            <w:tcW w:w="1732" w:type="pct"/>
            <w:tcBorders>
              <w:top w:val="single" w:sz="4" w:space="0" w:color="auto"/>
              <w:bottom w:val="single" w:sz="4" w:space="0" w:color="auto"/>
            </w:tcBorders>
            <w:vAlign w:val="center"/>
          </w:tcPr>
          <w:p w14:paraId="30F28C0D" w14:textId="77777777"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3929B7">
              <w:rPr>
                <w:rFonts w:ascii="Palatino" w:hAnsi="Palatino" w:cs="Arial"/>
                <w:b/>
                <w:bCs/>
                <w:sz w:val="20"/>
                <w:szCs w:val="20"/>
              </w:rPr>
              <w:t>SOURCE</w:t>
            </w:r>
          </w:p>
        </w:tc>
        <w:tc>
          <w:tcPr>
            <w:tcW w:w="1089" w:type="pct"/>
            <w:tcBorders>
              <w:top w:val="single" w:sz="4" w:space="0" w:color="auto"/>
              <w:bottom w:val="single" w:sz="4" w:space="0" w:color="auto"/>
            </w:tcBorders>
            <w:vAlign w:val="center"/>
          </w:tcPr>
          <w:p w14:paraId="63F3ADF4" w14:textId="0723B65B"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E71F0E">
              <w:rPr>
                <w:rFonts w:ascii="Palatino" w:hAnsi="Palatino" w:cs="Arial"/>
                <w:b/>
                <w:bCs/>
                <w:sz w:val="20"/>
                <w:szCs w:val="20"/>
              </w:rPr>
              <w:t>6</w:t>
            </w:r>
          </w:p>
        </w:tc>
        <w:tc>
          <w:tcPr>
            <w:tcW w:w="1089" w:type="pct"/>
            <w:tcBorders>
              <w:top w:val="single" w:sz="4" w:space="0" w:color="auto"/>
              <w:bottom w:val="single" w:sz="4" w:space="0" w:color="auto"/>
            </w:tcBorders>
            <w:vAlign w:val="center"/>
          </w:tcPr>
          <w:p w14:paraId="166564AD" w14:textId="21C13C35"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E71F0E">
              <w:rPr>
                <w:rFonts w:ascii="Palatino" w:hAnsi="Palatino" w:cs="Arial"/>
                <w:b/>
                <w:bCs/>
                <w:sz w:val="20"/>
                <w:szCs w:val="20"/>
              </w:rPr>
              <w:t>7</w:t>
            </w:r>
          </w:p>
        </w:tc>
        <w:tc>
          <w:tcPr>
            <w:tcW w:w="1089" w:type="pct"/>
            <w:tcBorders>
              <w:top w:val="single" w:sz="4" w:space="0" w:color="auto"/>
              <w:bottom w:val="single" w:sz="4" w:space="0" w:color="auto"/>
            </w:tcBorders>
            <w:vAlign w:val="center"/>
          </w:tcPr>
          <w:p w14:paraId="4AD3FE10" w14:textId="72351C05" w:rsidR="008C4A02" w:rsidRPr="003929B7"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3929B7">
              <w:rPr>
                <w:rFonts w:ascii="Palatino" w:hAnsi="Palatino" w:cs="Arial"/>
                <w:b/>
                <w:bCs/>
                <w:sz w:val="20"/>
                <w:szCs w:val="20"/>
              </w:rPr>
              <w:t>FY 2</w:t>
            </w:r>
            <w:r w:rsidR="00E71F0E">
              <w:rPr>
                <w:rFonts w:ascii="Palatino" w:hAnsi="Palatino" w:cs="Arial"/>
                <w:b/>
                <w:bCs/>
                <w:sz w:val="20"/>
                <w:szCs w:val="20"/>
              </w:rPr>
              <w:t>8</w:t>
            </w:r>
          </w:p>
        </w:tc>
      </w:tr>
      <w:tr w:rsidR="00C10B50" w:rsidRPr="003929B7" w14:paraId="213EBC37" w14:textId="77777777" w:rsidTr="00070424">
        <w:trPr>
          <w:cantSplit/>
          <w:trHeight w:val="288"/>
          <w:jc w:val="center"/>
        </w:trPr>
        <w:tc>
          <w:tcPr>
            <w:tcW w:w="1732" w:type="pct"/>
            <w:tcBorders>
              <w:top w:val="single" w:sz="4" w:space="0" w:color="auto"/>
            </w:tcBorders>
            <w:vAlign w:val="center"/>
          </w:tcPr>
          <w:p w14:paraId="7A4F6ED3"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STATE GENERAL FUND</w:t>
            </w:r>
          </w:p>
        </w:tc>
        <w:tc>
          <w:tcPr>
            <w:tcW w:w="1089" w:type="pct"/>
            <w:tcBorders>
              <w:top w:val="single" w:sz="4" w:space="0" w:color="auto"/>
            </w:tcBorders>
          </w:tcPr>
          <w:p w14:paraId="545B9394" w14:textId="17A6385C"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58398994" w14:textId="38A5DB6A"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325FD36D" w14:textId="3609FC9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C99AB53" w14:textId="77777777" w:rsidTr="00070424">
        <w:trPr>
          <w:cantSplit/>
          <w:trHeight w:val="288"/>
          <w:jc w:val="center"/>
        </w:trPr>
        <w:tc>
          <w:tcPr>
            <w:tcW w:w="1732" w:type="pct"/>
            <w:vAlign w:val="center"/>
          </w:tcPr>
          <w:p w14:paraId="7EC7459F"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AGENCY SELF-GENERATED</w:t>
            </w:r>
          </w:p>
        </w:tc>
        <w:tc>
          <w:tcPr>
            <w:tcW w:w="1089" w:type="pct"/>
          </w:tcPr>
          <w:p w14:paraId="3DC6D514" w14:textId="5ECCDD5E"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FE944E6" w14:textId="0C0C737B"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304DCDD" w14:textId="102E5C9E"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32220A13" w14:textId="77777777" w:rsidTr="00070424">
        <w:trPr>
          <w:cantSplit/>
          <w:trHeight w:val="288"/>
          <w:jc w:val="center"/>
        </w:trPr>
        <w:tc>
          <w:tcPr>
            <w:tcW w:w="1732" w:type="pct"/>
            <w:vAlign w:val="center"/>
          </w:tcPr>
          <w:p w14:paraId="5E4E9354"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DEDICATED</w:t>
            </w:r>
          </w:p>
        </w:tc>
        <w:tc>
          <w:tcPr>
            <w:tcW w:w="1089" w:type="pct"/>
          </w:tcPr>
          <w:p w14:paraId="0776D7F5" w14:textId="7455359D"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5478EB1" w14:textId="06C58AF6"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53A2173" w14:textId="71FA07E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46D6DF1" w14:textId="77777777" w:rsidTr="00070424">
        <w:trPr>
          <w:cantSplit/>
          <w:trHeight w:val="288"/>
          <w:jc w:val="center"/>
        </w:trPr>
        <w:tc>
          <w:tcPr>
            <w:tcW w:w="1732" w:type="pct"/>
            <w:vAlign w:val="center"/>
          </w:tcPr>
          <w:p w14:paraId="5EE957D0"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FEDERAL FUNDS</w:t>
            </w:r>
          </w:p>
        </w:tc>
        <w:tc>
          <w:tcPr>
            <w:tcW w:w="1089" w:type="pct"/>
          </w:tcPr>
          <w:p w14:paraId="38DAA965" w14:textId="03F6B96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37A15192" w14:textId="7439894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2C32BA0" w14:textId="4D6B5045"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4F3B44F1" w14:textId="77777777" w:rsidTr="00070424">
        <w:trPr>
          <w:cantSplit/>
          <w:trHeight w:val="288"/>
          <w:jc w:val="center"/>
        </w:trPr>
        <w:tc>
          <w:tcPr>
            <w:tcW w:w="1732" w:type="pct"/>
            <w:vAlign w:val="center"/>
          </w:tcPr>
          <w:p w14:paraId="051FA812"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OTHER (Specify)</w:t>
            </w:r>
          </w:p>
        </w:tc>
        <w:tc>
          <w:tcPr>
            <w:tcW w:w="1089" w:type="pct"/>
          </w:tcPr>
          <w:p w14:paraId="2A7F7522" w14:textId="2B337784"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76BD74D6" w14:textId="5940D218"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D382DA0" w14:textId="1835E8A3"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72DF9BBB" w14:textId="77777777" w:rsidTr="00070424">
        <w:trPr>
          <w:cantSplit/>
          <w:trHeight w:val="288"/>
          <w:jc w:val="center"/>
        </w:trPr>
        <w:tc>
          <w:tcPr>
            <w:tcW w:w="1732" w:type="pct"/>
            <w:tcBorders>
              <w:top w:val="single" w:sz="4" w:space="0" w:color="auto"/>
              <w:bottom w:val="single" w:sz="4" w:space="0" w:color="auto"/>
            </w:tcBorders>
            <w:vAlign w:val="center"/>
          </w:tcPr>
          <w:p w14:paraId="2FD0A805" w14:textId="77777777" w:rsidR="00C10B50" w:rsidRPr="003929B7"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72CA92D1" w14:textId="707CC749" w:rsidR="00C10B50" w:rsidRPr="00C10B50"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606F554F" w14:textId="001B92ED" w:rsidR="00C10B50" w:rsidRPr="00C10B50"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2A289B6E" w14:textId="608F0504" w:rsidR="00C10B50" w:rsidRPr="00C10B50"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C10B50">
              <w:rPr>
                <w:rFonts w:ascii="Palatino" w:hAnsi="Palatino" w:cs="Arial"/>
                <w:b/>
                <w:bCs/>
                <w:sz w:val="20"/>
                <w:szCs w:val="20"/>
              </w:rPr>
              <w:t>$0</w:t>
            </w:r>
          </w:p>
        </w:tc>
      </w:tr>
    </w:tbl>
    <w:p w14:paraId="07664DCC"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752F83F7" w14:textId="5C2134D8" w:rsidR="008C4A02" w:rsidRPr="008C4A02" w:rsidRDefault="008C4A02" w:rsidP="008C4A02">
      <w:pPr>
        <w:pStyle w:val="WPNormal"/>
        <w:keepLines/>
        <w:numPr>
          <w:ilvl w:val="0"/>
          <w:numId w:val="3"/>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Does your agency currently have sufficient funds to implement the proposed action? If not, how and when do you anticipate obtaining such funds?</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3AE68C2C" w14:textId="77777777" w:rsidR="008C4A02" w:rsidRPr="00DC0C63" w:rsidRDefault="008C4A02" w:rsidP="008C4A02">
      <w:pPr>
        <w:pStyle w:val="WPNormal"/>
        <w:keepLines/>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Palatino" w:hAnsi="Palatino"/>
          <w:sz w:val="20"/>
        </w:rPr>
      </w:pPr>
      <w:r w:rsidRPr="00DC0C63">
        <w:rPr>
          <w:rFonts w:ascii="Palatino" w:hAnsi="Palatino"/>
          <w:sz w:val="20"/>
        </w:rPr>
        <w:t>B.</w:t>
      </w:r>
      <w:r w:rsidRPr="00DC0C63">
        <w:rPr>
          <w:rFonts w:ascii="Palatino" w:hAnsi="Palatino"/>
          <w:sz w:val="20"/>
        </w:rPr>
        <w:tab/>
      </w:r>
      <w:r w:rsidRPr="00DC0C63">
        <w:rPr>
          <w:rFonts w:ascii="Palatino" w:hAnsi="Palatino"/>
          <w:sz w:val="20"/>
        </w:rPr>
        <w:tab/>
      </w:r>
      <w:r w:rsidRPr="00DC0C63">
        <w:rPr>
          <w:rFonts w:ascii="Palatino" w:hAnsi="Palatino"/>
          <w:sz w:val="20"/>
          <w:u w:val="single"/>
        </w:rPr>
        <w:t>COST OR SAVINGS TO LOCAL GOVERNMENTAL UNITS RESULTING FROM THE ACTION PROPOSED.</w:t>
      </w:r>
    </w:p>
    <w:p w14:paraId="399C4E20" w14:textId="77777777" w:rsidR="008C4A02" w:rsidRPr="00DC0C63"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E65CE9A" w14:textId="0E69E04D" w:rsidR="008C4A02" w:rsidRPr="008C4A02" w:rsidRDefault="008C4A02" w:rsidP="008C4A02">
      <w:pPr>
        <w:pStyle w:val="WPNormal"/>
        <w:keepLines/>
        <w:numPr>
          <w:ilvl w:val="0"/>
          <w:numId w:val="4"/>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Provide an estimate of the anticipated impact of the proposed action on local governmental units, including adjustments in workload and paperwork requirements.  Describe all data, assumptions and methods used in calculating this impact.</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38BEA732" w14:textId="77777777" w:rsidR="00D7095D" w:rsidRDefault="008C4A02" w:rsidP="008C4A02">
      <w:pPr>
        <w:pStyle w:val="WPNormal"/>
        <w:keepLines/>
        <w:numPr>
          <w:ilvl w:val="0"/>
          <w:numId w:val="4"/>
        </w:numPr>
        <w:tabs>
          <w:tab w:val="clear" w:pos="740"/>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rPr>
          <w:rFonts w:ascii="Palatino" w:hAnsi="Palatino"/>
          <w:sz w:val="20"/>
        </w:rPr>
      </w:pPr>
      <w:r w:rsidRPr="00DC0C63">
        <w:rPr>
          <w:rFonts w:ascii="Palatino" w:hAnsi="Palatino"/>
          <w:sz w:val="20"/>
        </w:rPr>
        <w:tab/>
        <w:t>Indicate the sources of funding of the local governmental unit, which will be affected by these costs or savings.</w:t>
      </w:r>
      <w:r>
        <w:rPr>
          <w:rFonts w:ascii="Palatino" w:hAnsi="Palatino"/>
          <w:sz w:val="20"/>
        </w:rPr>
        <w:tab/>
      </w:r>
      <w:r>
        <w:rPr>
          <w:rFonts w:ascii="Palatino" w:hAnsi="Palatino"/>
          <w:sz w:val="20"/>
        </w:rPr>
        <w:br/>
      </w:r>
      <w:r>
        <w:rPr>
          <w:rFonts w:ascii="Palatino" w:hAnsi="Palatino"/>
          <w:sz w:val="20"/>
        </w:rPr>
        <w:br/>
      </w:r>
    </w:p>
    <w:p w14:paraId="5F2C6725" w14:textId="77777777" w:rsidR="00D7095D" w:rsidRDefault="00D7095D" w:rsidP="00D7095D">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rPr>
          <w:rFonts w:ascii="Palatino" w:hAnsi="Palatino"/>
          <w:sz w:val="20"/>
        </w:rPr>
      </w:pPr>
    </w:p>
    <w:p w14:paraId="7AD241B8" w14:textId="77777777" w:rsidR="00D7095D" w:rsidRDefault="00D7095D" w:rsidP="00D7095D">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rPr>
          <w:rFonts w:ascii="Palatino" w:hAnsi="Palatino"/>
          <w:sz w:val="20"/>
        </w:rPr>
      </w:pPr>
    </w:p>
    <w:p w14:paraId="092D2EFE" w14:textId="77777777" w:rsidR="00D7095D" w:rsidRDefault="00D7095D" w:rsidP="00D7095D">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rPr>
          <w:rFonts w:ascii="Palatino" w:hAnsi="Palatino"/>
          <w:sz w:val="20"/>
        </w:rPr>
      </w:pPr>
    </w:p>
    <w:p w14:paraId="5C998D4A" w14:textId="77777777" w:rsidR="00804B16" w:rsidRDefault="00804B16"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0C12DBC8" w14:textId="77777777" w:rsidR="00350DE1" w:rsidRDefault="008C4A02"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Pr>
          <w:rFonts w:ascii="Palatino" w:hAnsi="Palatino"/>
          <w:sz w:val="20"/>
        </w:rPr>
        <w:br/>
      </w:r>
    </w:p>
    <w:p w14:paraId="76A02806" w14:textId="519CEBE7" w:rsidR="00E12B63" w:rsidRPr="00D7095D" w:rsidRDefault="00E12B63" w:rsidP="00804B16">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sz w:val="20"/>
        </w:rPr>
      </w:pPr>
      <w:r w:rsidRPr="00DC0C63">
        <w:rPr>
          <w:rFonts w:ascii="Palatino" w:hAnsi="Palatino"/>
          <w:b/>
          <w:sz w:val="20"/>
        </w:rPr>
        <w:lastRenderedPageBreak/>
        <w:t>FISCAL AND ECONOMIC IMPACT STATEMENT</w:t>
      </w:r>
    </w:p>
    <w:p w14:paraId="792C652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b/>
          <w:sz w:val="20"/>
        </w:rPr>
        <w:t>WORKSHEET</w:t>
      </w:r>
    </w:p>
    <w:p w14:paraId="3731E72E"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07EB159"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67664A7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A42CA35"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II.</w:t>
      </w:r>
      <w:r w:rsidRPr="00DC0C63">
        <w:rPr>
          <w:rFonts w:ascii="Palatino" w:hAnsi="Palatino"/>
          <w:sz w:val="20"/>
        </w:rPr>
        <w:tab/>
      </w:r>
      <w:r w:rsidRPr="00DC0C63">
        <w:rPr>
          <w:rFonts w:ascii="Palatino" w:hAnsi="Palatino"/>
          <w:sz w:val="20"/>
          <w:u w:val="single"/>
        </w:rPr>
        <w:t>EFFECT ON REVENUE COLLECTIONS OF STATE AND LOCAL GOVERNMENTAL UNITS</w:t>
      </w:r>
    </w:p>
    <w:p w14:paraId="4F54487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6F6BF42F" w14:textId="77777777" w:rsidR="00E12B63" w:rsidRPr="002F6D78"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What increase (decrease) in revenues can be anticipated from the proposed action?</w:t>
      </w:r>
    </w:p>
    <w:p w14:paraId="1B83A6D0" w14:textId="77777777" w:rsidR="00E12B63" w:rsidRPr="003929B7" w:rsidRDefault="00E12B63" w:rsidP="00E12B63">
      <w:pPr>
        <w:rPr>
          <w:rFonts w:ascii="Palatino" w:hAnsi="Palatino"/>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E12B63" w:rsidRPr="003929B7" w14:paraId="4C5D840B" w14:textId="77777777" w:rsidTr="00070424">
        <w:trPr>
          <w:cantSplit/>
          <w:trHeight w:val="288"/>
          <w:jc w:val="center"/>
        </w:trPr>
        <w:tc>
          <w:tcPr>
            <w:tcW w:w="1732" w:type="pct"/>
            <w:tcBorders>
              <w:top w:val="single" w:sz="4" w:space="0" w:color="auto"/>
              <w:bottom w:val="single" w:sz="4" w:space="0" w:color="auto"/>
            </w:tcBorders>
          </w:tcPr>
          <w:p w14:paraId="24A3373B" w14:textId="77777777" w:rsidR="00E12B63" w:rsidRPr="003929B7"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cs="Arial"/>
                <w:b/>
                <w:bCs/>
                <w:sz w:val="20"/>
                <w:szCs w:val="20"/>
              </w:rPr>
            </w:pPr>
            <w:r w:rsidRPr="003929B7">
              <w:rPr>
                <w:rFonts w:ascii="Palatino" w:hAnsi="Palatino" w:cs="Arial"/>
                <w:b/>
                <w:bCs/>
                <w:sz w:val="20"/>
                <w:szCs w:val="20"/>
              </w:rPr>
              <w:t>REVENUE INCREASE/DECREASE</w:t>
            </w:r>
          </w:p>
        </w:tc>
        <w:tc>
          <w:tcPr>
            <w:tcW w:w="1089" w:type="pct"/>
            <w:tcBorders>
              <w:top w:val="single" w:sz="4" w:space="0" w:color="auto"/>
              <w:bottom w:val="single" w:sz="4" w:space="0" w:color="auto"/>
            </w:tcBorders>
            <w:vAlign w:val="center"/>
          </w:tcPr>
          <w:p w14:paraId="248A98B8" w14:textId="3F7DE6E5" w:rsidR="00E12B63" w:rsidRPr="003929B7"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E71F0E">
              <w:rPr>
                <w:rFonts w:ascii="Palatino" w:hAnsi="Palatino" w:cs="Arial"/>
                <w:b/>
                <w:bCs/>
                <w:sz w:val="20"/>
                <w:szCs w:val="20"/>
              </w:rPr>
              <w:t>6</w:t>
            </w:r>
          </w:p>
        </w:tc>
        <w:tc>
          <w:tcPr>
            <w:tcW w:w="1089" w:type="pct"/>
            <w:tcBorders>
              <w:top w:val="single" w:sz="4" w:space="0" w:color="auto"/>
              <w:bottom w:val="single" w:sz="4" w:space="0" w:color="auto"/>
            </w:tcBorders>
            <w:vAlign w:val="center"/>
          </w:tcPr>
          <w:p w14:paraId="74118CDA" w14:textId="5F6B99E8" w:rsidR="00E12B63" w:rsidRPr="003929B7"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E71F0E">
              <w:rPr>
                <w:rFonts w:ascii="Palatino" w:hAnsi="Palatino" w:cs="Arial"/>
                <w:b/>
                <w:bCs/>
                <w:sz w:val="20"/>
                <w:szCs w:val="20"/>
              </w:rPr>
              <w:t>7</w:t>
            </w:r>
          </w:p>
        </w:tc>
        <w:tc>
          <w:tcPr>
            <w:tcW w:w="1089" w:type="pct"/>
            <w:tcBorders>
              <w:top w:val="single" w:sz="4" w:space="0" w:color="auto"/>
              <w:bottom w:val="single" w:sz="4" w:space="0" w:color="auto"/>
            </w:tcBorders>
            <w:vAlign w:val="center"/>
          </w:tcPr>
          <w:p w14:paraId="6055885F" w14:textId="141BC611" w:rsidR="00E12B63" w:rsidRPr="003929B7"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3929B7">
              <w:rPr>
                <w:rFonts w:ascii="Palatino" w:hAnsi="Palatino" w:cs="Arial"/>
                <w:b/>
                <w:bCs/>
                <w:sz w:val="20"/>
                <w:szCs w:val="20"/>
              </w:rPr>
              <w:t>FY 2</w:t>
            </w:r>
            <w:r w:rsidR="00E71F0E">
              <w:rPr>
                <w:rFonts w:ascii="Palatino" w:hAnsi="Palatino" w:cs="Arial"/>
                <w:b/>
                <w:bCs/>
                <w:sz w:val="20"/>
                <w:szCs w:val="20"/>
              </w:rPr>
              <w:t>8</w:t>
            </w:r>
          </w:p>
        </w:tc>
      </w:tr>
      <w:tr w:rsidR="00C10B50" w:rsidRPr="003929B7" w14:paraId="723BE336" w14:textId="77777777" w:rsidTr="00B47187">
        <w:trPr>
          <w:cantSplit/>
          <w:trHeight w:val="288"/>
          <w:jc w:val="center"/>
        </w:trPr>
        <w:tc>
          <w:tcPr>
            <w:tcW w:w="1732" w:type="pct"/>
            <w:tcBorders>
              <w:top w:val="single" w:sz="4" w:space="0" w:color="auto"/>
            </w:tcBorders>
            <w:vAlign w:val="center"/>
          </w:tcPr>
          <w:p w14:paraId="3A9F8A8A"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STATE GENERAL FUND</w:t>
            </w:r>
          </w:p>
        </w:tc>
        <w:tc>
          <w:tcPr>
            <w:tcW w:w="1089" w:type="pct"/>
            <w:tcBorders>
              <w:top w:val="single" w:sz="4" w:space="0" w:color="auto"/>
            </w:tcBorders>
          </w:tcPr>
          <w:p w14:paraId="1592A33B" w14:textId="24B45B85"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358CD2C5" w14:textId="24515E0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Borders>
              <w:top w:val="single" w:sz="4" w:space="0" w:color="auto"/>
            </w:tcBorders>
          </w:tcPr>
          <w:p w14:paraId="767E9C37" w14:textId="4FB4D305"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6B6E610C" w14:textId="77777777" w:rsidTr="00B47187">
        <w:trPr>
          <w:cantSplit/>
          <w:trHeight w:val="288"/>
          <w:jc w:val="center"/>
        </w:trPr>
        <w:tc>
          <w:tcPr>
            <w:tcW w:w="1732" w:type="pct"/>
            <w:vAlign w:val="center"/>
          </w:tcPr>
          <w:p w14:paraId="7E888AEB"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AGENCY SELF-GENERATED</w:t>
            </w:r>
          </w:p>
        </w:tc>
        <w:tc>
          <w:tcPr>
            <w:tcW w:w="1089" w:type="pct"/>
          </w:tcPr>
          <w:p w14:paraId="574666C2" w14:textId="2C4E8691"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2E11763" w14:textId="432E37AE"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504B14EB" w14:textId="77228C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28E5CB4B" w14:textId="77777777" w:rsidTr="00B47187">
        <w:trPr>
          <w:cantSplit/>
          <w:trHeight w:val="288"/>
          <w:jc w:val="center"/>
        </w:trPr>
        <w:tc>
          <w:tcPr>
            <w:tcW w:w="1732" w:type="pct"/>
            <w:vAlign w:val="center"/>
          </w:tcPr>
          <w:p w14:paraId="048DF5DC" w14:textId="77777777" w:rsidR="00C10B50" w:rsidRPr="003929B7"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DEDICATED</w:t>
            </w:r>
          </w:p>
        </w:tc>
        <w:tc>
          <w:tcPr>
            <w:tcW w:w="1089" w:type="pct"/>
          </w:tcPr>
          <w:p w14:paraId="551DACFF" w14:textId="512FE250"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E8295B0" w14:textId="2664AAF9"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22B58616" w14:textId="0781EB7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3EDB1DC" w14:textId="77777777" w:rsidTr="00B47187">
        <w:trPr>
          <w:cantSplit/>
          <w:trHeight w:val="288"/>
          <w:jc w:val="center"/>
        </w:trPr>
        <w:tc>
          <w:tcPr>
            <w:tcW w:w="1732" w:type="pct"/>
            <w:vAlign w:val="center"/>
          </w:tcPr>
          <w:p w14:paraId="12B4B2CC"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FEDERAL FUNDS</w:t>
            </w:r>
          </w:p>
        </w:tc>
        <w:tc>
          <w:tcPr>
            <w:tcW w:w="1089" w:type="pct"/>
          </w:tcPr>
          <w:p w14:paraId="393BF894" w14:textId="58158EFA"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4CBC0FA5" w14:textId="39FC5E16"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65B10A86" w14:textId="31660A58"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5F94B980" w14:textId="77777777" w:rsidTr="00B47187">
        <w:trPr>
          <w:cantSplit/>
          <w:trHeight w:val="288"/>
          <w:jc w:val="center"/>
        </w:trPr>
        <w:tc>
          <w:tcPr>
            <w:tcW w:w="1732" w:type="pct"/>
            <w:vAlign w:val="center"/>
          </w:tcPr>
          <w:p w14:paraId="60CD3670" w14:textId="77777777" w:rsidR="00C10B50" w:rsidRPr="003929B7"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sz w:val="20"/>
                <w:szCs w:val="20"/>
              </w:rPr>
              <w:t>LOCAL FUNDS</w:t>
            </w:r>
          </w:p>
        </w:tc>
        <w:tc>
          <w:tcPr>
            <w:tcW w:w="1089" w:type="pct"/>
          </w:tcPr>
          <w:p w14:paraId="3BAE47A5" w14:textId="7D7F1FFB"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27FF606E" w14:textId="4DEC14E1"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c>
          <w:tcPr>
            <w:tcW w:w="1089" w:type="pct"/>
          </w:tcPr>
          <w:p w14:paraId="0B232D7D" w14:textId="65DB9158"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Pr>
                <w:rFonts w:ascii="Palatino" w:hAnsi="Palatino" w:cs="Arial"/>
                <w:sz w:val="20"/>
                <w:szCs w:val="20"/>
              </w:rPr>
              <w:t>$0</w:t>
            </w:r>
          </w:p>
        </w:tc>
      </w:tr>
      <w:tr w:rsidR="00C10B50" w:rsidRPr="003929B7" w14:paraId="4F7B881F" w14:textId="77777777" w:rsidTr="00B47187">
        <w:trPr>
          <w:cantSplit/>
          <w:trHeight w:val="288"/>
          <w:jc w:val="center"/>
        </w:trPr>
        <w:tc>
          <w:tcPr>
            <w:tcW w:w="1732" w:type="pct"/>
            <w:tcBorders>
              <w:top w:val="single" w:sz="4" w:space="0" w:color="auto"/>
              <w:bottom w:val="single" w:sz="4" w:space="0" w:color="auto"/>
            </w:tcBorders>
            <w:vAlign w:val="center"/>
          </w:tcPr>
          <w:p w14:paraId="679D39F7" w14:textId="77777777"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3929B7">
              <w:rPr>
                <w:rFonts w:ascii="Palatino" w:hAnsi="Palatino" w:cs="Arial"/>
                <w:b/>
                <w:sz w:val="20"/>
                <w:szCs w:val="20"/>
              </w:rPr>
              <w:t>TOTAL</w:t>
            </w:r>
          </w:p>
        </w:tc>
        <w:tc>
          <w:tcPr>
            <w:tcW w:w="1089" w:type="pct"/>
            <w:tcBorders>
              <w:top w:val="single" w:sz="4" w:space="0" w:color="auto"/>
              <w:bottom w:val="single" w:sz="4" w:space="0" w:color="auto"/>
            </w:tcBorders>
          </w:tcPr>
          <w:p w14:paraId="15C5AA1A" w14:textId="00F284FF"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5B1B541A" w14:textId="4D39F7D4"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c>
          <w:tcPr>
            <w:tcW w:w="1089" w:type="pct"/>
            <w:tcBorders>
              <w:top w:val="single" w:sz="4" w:space="0" w:color="auto"/>
              <w:bottom w:val="single" w:sz="4" w:space="0" w:color="auto"/>
            </w:tcBorders>
          </w:tcPr>
          <w:p w14:paraId="42764D2D" w14:textId="14B945BE" w:rsidR="00C10B50" w:rsidRPr="003929B7"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C10B50">
              <w:rPr>
                <w:rFonts w:ascii="Palatino" w:hAnsi="Palatino" w:cs="Arial"/>
                <w:b/>
                <w:bCs/>
                <w:sz w:val="20"/>
                <w:szCs w:val="20"/>
              </w:rPr>
              <w:t>$0</w:t>
            </w:r>
          </w:p>
        </w:tc>
      </w:tr>
    </w:tbl>
    <w:p w14:paraId="5121DFC2"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1B91EECB"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*Specify the particular fund being impacted.</w:t>
      </w:r>
    </w:p>
    <w:p w14:paraId="4882A90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79A5B3C"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55FC633E"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4E782AA6" w14:textId="3F3FE953" w:rsidR="00E12B63"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Provide a narrative explanation of each increase or decrease in revenues shown in "A."  Describe all data, assumptions, and methods used in calculating these increases or decreases.</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11E6FAD5" w14:textId="77777777" w:rsidR="00E12B63" w:rsidRPr="00DC0C63" w:rsidRDefault="00E12B63" w:rsidP="00E12B63">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p>
    <w:p w14:paraId="5068DCBD"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sz w:val="20"/>
        </w:rPr>
        <w:br w:type="page"/>
      </w:r>
      <w:r w:rsidRPr="00DC0C63">
        <w:rPr>
          <w:rFonts w:ascii="Palatino" w:hAnsi="Palatino"/>
          <w:b/>
          <w:sz w:val="20"/>
        </w:rPr>
        <w:lastRenderedPageBreak/>
        <w:t>FISCAL AND ECONOMIC IMPACT STATEMENT</w:t>
      </w:r>
    </w:p>
    <w:p w14:paraId="61E92CB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b/>
          <w:sz w:val="20"/>
        </w:rPr>
      </w:pPr>
      <w:r w:rsidRPr="00DC0C63">
        <w:rPr>
          <w:rFonts w:ascii="Palatino" w:hAnsi="Palatino"/>
          <w:b/>
          <w:sz w:val="20"/>
        </w:rPr>
        <w:t>WORKSHEET</w:t>
      </w:r>
    </w:p>
    <w:p w14:paraId="4965D541"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w:hAnsi="Palatino"/>
          <w:sz w:val="20"/>
        </w:rPr>
      </w:pPr>
    </w:p>
    <w:p w14:paraId="62B2F7DA"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Palatino" w:hAnsi="Palatino"/>
          <w:sz w:val="20"/>
        </w:rPr>
      </w:pPr>
    </w:p>
    <w:p w14:paraId="06DB4CDA" w14:textId="77777777" w:rsidR="00E12B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hanging="380"/>
        <w:jc w:val="left"/>
        <w:rPr>
          <w:rFonts w:ascii="Palatino" w:hAnsi="Palatino"/>
          <w:sz w:val="20"/>
          <w:u w:val="single"/>
        </w:rPr>
      </w:pPr>
      <w:r w:rsidRPr="00DC0C63">
        <w:rPr>
          <w:rFonts w:ascii="Palatino" w:hAnsi="Palatino"/>
          <w:sz w:val="20"/>
        </w:rPr>
        <w:t>III.</w:t>
      </w:r>
      <w:r w:rsidRPr="00DC0C63">
        <w:rPr>
          <w:rFonts w:ascii="Palatino" w:hAnsi="Palatino"/>
          <w:sz w:val="20"/>
        </w:rPr>
        <w:tab/>
      </w:r>
      <w:r w:rsidRPr="00DC0C63">
        <w:rPr>
          <w:rFonts w:ascii="Palatino" w:hAnsi="Palatino"/>
          <w:sz w:val="20"/>
          <w:u w:val="single"/>
        </w:rPr>
        <w:t>COSTS AND/OR ECONOMIC BENEFITS TO DIRECTLY AFFECTED PERSONS</w:t>
      </w:r>
      <w:r>
        <w:rPr>
          <w:rFonts w:ascii="Palatino" w:hAnsi="Palatino"/>
          <w:sz w:val="20"/>
          <w:u w:val="single"/>
        </w:rPr>
        <w:t xml:space="preserve">, SMALL BUSINESSES, </w:t>
      </w:r>
      <w:r w:rsidRPr="00DC0C63">
        <w:rPr>
          <w:rFonts w:ascii="Palatino" w:hAnsi="Palatino"/>
          <w:sz w:val="20"/>
          <w:u w:val="single"/>
        </w:rPr>
        <w:t>O</w:t>
      </w:r>
      <w:r>
        <w:rPr>
          <w:rFonts w:ascii="Palatino" w:hAnsi="Palatino"/>
          <w:sz w:val="20"/>
          <w:u w:val="single"/>
        </w:rPr>
        <w:t xml:space="preserve">R </w:t>
      </w:r>
      <w:r w:rsidRPr="00DC0C63">
        <w:rPr>
          <w:rFonts w:ascii="Palatino" w:hAnsi="Palatino"/>
          <w:sz w:val="20"/>
          <w:u w:val="single"/>
        </w:rPr>
        <w:t>NONGOVERNMENTAL</w:t>
      </w:r>
      <w:r>
        <w:rPr>
          <w:rFonts w:ascii="Palatino" w:hAnsi="Palatino"/>
          <w:sz w:val="20"/>
          <w:u w:val="single"/>
        </w:rPr>
        <w:t xml:space="preserve"> </w:t>
      </w:r>
      <w:r w:rsidRPr="00DC0C63">
        <w:rPr>
          <w:rFonts w:ascii="Palatino" w:hAnsi="Palatino"/>
          <w:sz w:val="20"/>
          <w:u w:val="single"/>
        </w:rPr>
        <w:t>GROUPS</w:t>
      </w:r>
    </w:p>
    <w:p w14:paraId="261FF4D4" w14:textId="77777777" w:rsidR="00E12B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hanging="380"/>
        <w:jc w:val="left"/>
        <w:rPr>
          <w:rFonts w:ascii="Palatino" w:hAnsi="Palatino"/>
          <w:sz w:val="20"/>
        </w:rPr>
      </w:pPr>
    </w:p>
    <w:p w14:paraId="6F48000E" w14:textId="01D98DD4" w:rsidR="00E12B63" w:rsidRPr="00DC0C63"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Palatino" w:hAnsi="Palatino"/>
          <w:sz w:val="20"/>
        </w:rPr>
      </w:pPr>
      <w:r>
        <w:rPr>
          <w:rFonts w:ascii="Palatino" w:hAnsi="Palatino"/>
          <w:sz w:val="20"/>
        </w:rPr>
        <w:tab/>
        <w:t>A.</w:t>
      </w:r>
      <w:r>
        <w:rPr>
          <w:rFonts w:ascii="Palatino" w:hAnsi="Palatino"/>
          <w:sz w:val="20"/>
        </w:rPr>
        <w:tab/>
      </w:r>
      <w:r w:rsidRPr="00DC0C63">
        <w:rPr>
          <w:rFonts w:ascii="Palatino" w:hAnsi="Palatino"/>
          <w:sz w:val="20"/>
        </w:rPr>
        <w:t>What persons</w:t>
      </w:r>
      <w:r>
        <w:rPr>
          <w:rFonts w:ascii="Palatino" w:hAnsi="Palatino"/>
          <w:sz w:val="20"/>
        </w:rPr>
        <w:t>, small businesses,</w:t>
      </w:r>
      <w:r w:rsidRPr="00DC0C63">
        <w:rPr>
          <w:rFonts w:ascii="Palatino" w:hAnsi="Palatino"/>
          <w:sz w:val="20"/>
        </w:rPr>
        <w:t xml:space="preserve">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38371BE9" w14:textId="59D0B274" w:rsidR="00E12B63" w:rsidRPr="00DC0C63" w:rsidRDefault="00E12B63" w:rsidP="00E12B63">
      <w:pPr>
        <w:pStyle w:val="WPNormal"/>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Also provide an estimate and a narrative description of any impact on receipts and/or income resulting from this rule or rule change to these groups.</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6FC752A4"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r w:rsidRPr="00DC0C63">
        <w:rPr>
          <w:rFonts w:ascii="Palatino" w:hAnsi="Palatino"/>
          <w:sz w:val="20"/>
        </w:rPr>
        <w:t xml:space="preserve">IV. </w:t>
      </w:r>
      <w:r w:rsidRPr="00DC0C63">
        <w:rPr>
          <w:rFonts w:ascii="Palatino" w:hAnsi="Palatino"/>
          <w:sz w:val="20"/>
        </w:rPr>
        <w:tab/>
      </w:r>
      <w:r w:rsidRPr="00DC0C63">
        <w:rPr>
          <w:rFonts w:ascii="Palatino" w:hAnsi="Palatino"/>
          <w:sz w:val="20"/>
          <w:u w:val="single"/>
        </w:rPr>
        <w:t>EFFECTS ON COMPETITION AND EMPLOYMENT</w:t>
      </w:r>
    </w:p>
    <w:p w14:paraId="4CBA5683" w14:textId="77777777" w:rsidR="00E12B63" w:rsidRPr="00DC0C63"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sz w:val="20"/>
        </w:rPr>
      </w:pPr>
    </w:p>
    <w:p w14:paraId="2395C006" w14:textId="77777777" w:rsidR="00E12B63" w:rsidRPr="00DC0C63" w:rsidRDefault="00E12B63" w:rsidP="00E12B63">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r w:rsidRPr="00DC0C63">
        <w:rPr>
          <w:rFonts w:ascii="Palatino" w:hAnsi="Palatino"/>
          <w:sz w:val="20"/>
        </w:rPr>
        <w:t xml:space="preserve">Identify and provide </w:t>
      </w:r>
      <w:r>
        <w:rPr>
          <w:rFonts w:ascii="Palatino" w:hAnsi="Palatino"/>
          <w:sz w:val="20"/>
        </w:rPr>
        <w:t>estimates</w:t>
      </w:r>
      <w:r w:rsidRPr="00DC0C63">
        <w:rPr>
          <w:rFonts w:ascii="Palatino" w:hAnsi="Palatino"/>
          <w:sz w:val="20"/>
        </w:rPr>
        <w:t xml:space="preserve"> of the impact of the proposed action on competition and employment</w:t>
      </w:r>
    </w:p>
    <w:p w14:paraId="42F47741" w14:textId="2EAD1653" w:rsidR="00E12B63" w:rsidRPr="00DC0C63" w:rsidRDefault="00E12B63" w:rsidP="00E12B63">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Palatino" w:hAnsi="Palatino"/>
          <w:sz w:val="20"/>
        </w:rPr>
      </w:pPr>
      <w:r>
        <w:rPr>
          <w:rFonts w:ascii="Palatino" w:hAnsi="Palatino"/>
          <w:sz w:val="20"/>
        </w:rPr>
        <w:tab/>
      </w:r>
      <w:r w:rsidRPr="00DC0C63">
        <w:rPr>
          <w:rFonts w:ascii="Palatino" w:hAnsi="Palatino"/>
          <w:sz w:val="20"/>
        </w:rPr>
        <w:t>in the public and private sectors. Include a summary of any data, assumptions and methods used in</w:t>
      </w:r>
      <w:r>
        <w:rPr>
          <w:rFonts w:ascii="Palatino" w:hAnsi="Palatino"/>
          <w:sz w:val="20"/>
        </w:rPr>
        <w:t xml:space="preserve"> </w:t>
      </w:r>
      <w:r w:rsidRPr="00DC0C63">
        <w:rPr>
          <w:rFonts w:ascii="Palatino" w:hAnsi="Palatino"/>
          <w:sz w:val="20"/>
        </w:rPr>
        <w:t>making these estimates.</w:t>
      </w:r>
      <w:r>
        <w:rPr>
          <w:rFonts w:ascii="Palatino" w:hAnsi="Palatino"/>
          <w:sz w:val="20"/>
        </w:rPr>
        <w:tab/>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r>
        <w:rPr>
          <w:rFonts w:ascii="Palatino" w:hAnsi="Palatino"/>
          <w:sz w:val="20"/>
        </w:rPr>
        <w:br/>
      </w:r>
    </w:p>
    <w:p w14:paraId="378FC09F" w14:textId="77777777" w:rsidR="00E12B63" w:rsidRPr="00DC0C63" w:rsidRDefault="00E12B63" w:rsidP="00E12B63">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p>
    <w:p w14:paraId="2A5E16DF" w14:textId="20DD5C98" w:rsidR="00E12B63" w:rsidRPr="004F6187" w:rsidRDefault="00E12B63" w:rsidP="00E12B63">
      <w:pPr>
        <w:pStyle w:val="WPNormal"/>
        <w:keepLines/>
        <w:tabs>
          <w:tab w:val="left" w:pos="-720"/>
          <w:tab w:val="left" w:pos="0"/>
          <w:tab w:val="left" w:pos="38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rPr>
          <w:rFonts w:ascii="Palatino" w:hAnsi="Palatino"/>
          <w:sz w:val="20"/>
        </w:rPr>
      </w:pPr>
    </w:p>
    <w:sectPr w:rsidR="00E12B63" w:rsidRPr="004F6187" w:rsidSect="00DB1958">
      <w:type w:val="continuous"/>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34DD" w14:textId="77777777" w:rsidR="000E6D3E" w:rsidRDefault="000E6D3E" w:rsidP="008C4A02">
      <w:r>
        <w:separator/>
      </w:r>
    </w:p>
  </w:endnote>
  <w:endnote w:type="continuationSeparator" w:id="0">
    <w:p w14:paraId="63A111FA" w14:textId="77777777" w:rsidR="000E6D3E" w:rsidRDefault="000E6D3E"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Century Schlbk">
    <w:altName w:val="Century Schoolbook"/>
    <w:panose1 w:val="020B0604020202020204"/>
    <w:charset w:val="4D"/>
    <w:family w:val="auto"/>
    <w:notTrueType/>
    <w:pitch w:val="default"/>
    <w:sig w:usb0="03000000"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6118" w14:textId="02FC5A71" w:rsidR="008C4A02" w:rsidRDefault="008C4A02">
    <w:pPr>
      <w:pStyle w:val="Footer"/>
    </w:pPr>
  </w:p>
  <w:p w14:paraId="26266563" w14:textId="43EF34A0" w:rsidR="008C4A02" w:rsidRPr="008C4A02" w:rsidRDefault="008C4A02">
    <w:pPr>
      <w:pStyle w:val="Footer"/>
      <w:rPr>
        <w:rFonts w:ascii="Palatino" w:hAnsi="Palatino"/>
      </w:rPr>
    </w:pPr>
    <w:r>
      <w:tab/>
    </w:r>
    <w:r>
      <w:tab/>
    </w:r>
    <w:r>
      <w:tab/>
    </w:r>
    <w:r>
      <w:tab/>
    </w:r>
    <w:r w:rsidR="00D7095D">
      <w:rPr>
        <w:rFonts w:ascii="Palatino" w:hAnsi="Palatino"/>
        <w:sz w:val="18"/>
        <w:szCs w:val="18"/>
      </w:rPr>
      <w:t>0</w:t>
    </w:r>
    <w:r w:rsidR="00E71F0E">
      <w:rPr>
        <w:rFonts w:ascii="Palatino" w:hAnsi="Palatino"/>
        <w:sz w:val="18"/>
        <w:szCs w:val="18"/>
      </w:rPr>
      <w:t>7</w:t>
    </w:r>
    <w:r w:rsidRPr="008C4A02">
      <w:rPr>
        <w:rFonts w:ascii="Palatino" w:hAnsi="Palatino"/>
        <w:sz w:val="18"/>
        <w:szCs w:val="18"/>
      </w:rPr>
      <w:t>/202</w:t>
    </w:r>
    <w:r w:rsidR="00E71F0E">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537E" w14:textId="77777777" w:rsidR="0020649B" w:rsidRDefault="0020649B">
    <w:pPr>
      <w:pStyle w:val="Footer"/>
    </w:pPr>
  </w:p>
  <w:p w14:paraId="07CAB4FC" w14:textId="77777777" w:rsidR="0020649B" w:rsidRPr="008C4A02" w:rsidRDefault="0020649B">
    <w:pPr>
      <w:pStyle w:val="Footer"/>
      <w:rPr>
        <w:rFonts w:ascii="Palatino" w:hAnsi="Palatino"/>
      </w:rPr>
    </w:pPr>
    <w:r>
      <w:tab/>
    </w:r>
    <w:r>
      <w:tab/>
    </w:r>
    <w:r>
      <w:tab/>
    </w:r>
    <w:r>
      <w:tab/>
    </w:r>
    <w:r>
      <w:rPr>
        <w:rFonts w:ascii="Palatino" w:hAnsi="Palatino"/>
        <w:sz w:val="18"/>
        <w:szCs w:val="18"/>
      </w:rPr>
      <w:t>07</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66C2" w14:textId="77777777" w:rsidR="000E6D3E" w:rsidRDefault="000E6D3E" w:rsidP="008C4A02">
      <w:r>
        <w:separator/>
      </w:r>
    </w:p>
  </w:footnote>
  <w:footnote w:type="continuationSeparator" w:id="0">
    <w:p w14:paraId="218ABB9B" w14:textId="77777777" w:rsidR="000E6D3E" w:rsidRDefault="000E6D3E"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944619">
    <w:abstractNumId w:val="7"/>
  </w:num>
  <w:num w:numId="2" w16cid:durableId="904801936">
    <w:abstractNumId w:val="3"/>
  </w:num>
  <w:num w:numId="3" w16cid:durableId="129132390">
    <w:abstractNumId w:val="0"/>
  </w:num>
  <w:num w:numId="4" w16cid:durableId="765729080">
    <w:abstractNumId w:val="6"/>
  </w:num>
  <w:num w:numId="5" w16cid:durableId="346103706">
    <w:abstractNumId w:val="2"/>
  </w:num>
  <w:num w:numId="6" w16cid:durableId="1708794648">
    <w:abstractNumId w:val="4"/>
  </w:num>
  <w:num w:numId="7" w16cid:durableId="817578385">
    <w:abstractNumId w:val="5"/>
  </w:num>
  <w:num w:numId="8" w16cid:durableId="1882591067">
    <w:abstractNumId w:val="1"/>
  </w:num>
  <w:num w:numId="9" w16cid:durableId="1141966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87"/>
    <w:rsid w:val="00082CD2"/>
    <w:rsid w:val="000E6D3E"/>
    <w:rsid w:val="001649FC"/>
    <w:rsid w:val="00173517"/>
    <w:rsid w:val="00191E81"/>
    <w:rsid w:val="0020649B"/>
    <w:rsid w:val="00287A7E"/>
    <w:rsid w:val="00302D81"/>
    <w:rsid w:val="0031758E"/>
    <w:rsid w:val="003455EA"/>
    <w:rsid w:val="00350DE1"/>
    <w:rsid w:val="003C6C91"/>
    <w:rsid w:val="003E3BD6"/>
    <w:rsid w:val="0041055E"/>
    <w:rsid w:val="004815F6"/>
    <w:rsid w:val="00493842"/>
    <w:rsid w:val="004F6187"/>
    <w:rsid w:val="005B49F9"/>
    <w:rsid w:val="00625862"/>
    <w:rsid w:val="00680EAE"/>
    <w:rsid w:val="006C1C27"/>
    <w:rsid w:val="007E34EE"/>
    <w:rsid w:val="00804B16"/>
    <w:rsid w:val="00825FE1"/>
    <w:rsid w:val="008629F8"/>
    <w:rsid w:val="008B6D06"/>
    <w:rsid w:val="008C4A02"/>
    <w:rsid w:val="00971B4D"/>
    <w:rsid w:val="009B3B50"/>
    <w:rsid w:val="009F6411"/>
    <w:rsid w:val="00A857D4"/>
    <w:rsid w:val="00AD58F2"/>
    <w:rsid w:val="00B160E2"/>
    <w:rsid w:val="00BF7601"/>
    <w:rsid w:val="00C10B50"/>
    <w:rsid w:val="00C46FDC"/>
    <w:rsid w:val="00D00769"/>
    <w:rsid w:val="00D26A97"/>
    <w:rsid w:val="00D42DCA"/>
    <w:rsid w:val="00D7095D"/>
    <w:rsid w:val="00DB1958"/>
    <w:rsid w:val="00DD41A8"/>
    <w:rsid w:val="00E12B63"/>
    <w:rsid w:val="00E64426"/>
    <w:rsid w:val="00E71F0E"/>
    <w:rsid w:val="00EC56E4"/>
    <w:rsid w:val="00F1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B8A5-8596-1549-9A98-8CCB8EE8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Kimberly Fruge</cp:lastModifiedBy>
  <cp:revision>3</cp:revision>
  <cp:lastPrinted>2025-08-29T12:23:00Z</cp:lastPrinted>
  <dcterms:created xsi:type="dcterms:W3CDTF">2025-07-01T12:14:00Z</dcterms:created>
  <dcterms:modified xsi:type="dcterms:W3CDTF">2025-08-29T18:28:00Z</dcterms:modified>
</cp:coreProperties>
</file>