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B564" w14:textId="35F95742" w:rsidR="00D2152C" w:rsidRPr="00D2152C" w:rsidRDefault="00D2152C" w:rsidP="066FFEC2">
      <w:pPr>
        <w:shd w:val="clear" w:color="auto" w:fill="FFFFFF" w:themeFill="background1"/>
        <w:spacing w:before="200"/>
        <w:ind w:left="720" w:hanging="360"/>
        <w:jc w:val="center"/>
        <w:rPr>
          <w:sz w:val="28"/>
          <w:szCs w:val="28"/>
          <w:u w:val="single"/>
          <w:lang w:val="en-US"/>
        </w:rPr>
      </w:pPr>
      <w:r w:rsidRPr="066FFEC2">
        <w:rPr>
          <w:sz w:val="28"/>
          <w:szCs w:val="28"/>
          <w:u w:val="single"/>
          <w:lang w:val="en-US"/>
        </w:rPr>
        <w:t xml:space="preserve">How can participating in </w:t>
      </w:r>
      <w:r w:rsidR="00F71EEC" w:rsidRPr="066FFEC2">
        <w:rPr>
          <w:sz w:val="28"/>
          <w:szCs w:val="28"/>
          <w:u w:val="single"/>
          <w:lang w:val="en-US"/>
        </w:rPr>
        <w:t>Network</w:t>
      </w:r>
      <w:r w:rsidRPr="066FFEC2">
        <w:rPr>
          <w:sz w:val="28"/>
          <w:szCs w:val="28"/>
          <w:u w:val="single"/>
          <w:lang w:val="en-US"/>
        </w:rPr>
        <w:t xml:space="preserve"> </w:t>
      </w:r>
      <w:r w:rsidR="00FC573A" w:rsidRPr="066FFEC2">
        <w:rPr>
          <w:sz w:val="28"/>
          <w:szCs w:val="28"/>
          <w:u w:val="single"/>
          <w:lang w:val="en-US"/>
        </w:rPr>
        <w:t>benefit</w:t>
      </w:r>
      <w:r w:rsidRPr="066FFEC2">
        <w:rPr>
          <w:sz w:val="28"/>
          <w:szCs w:val="28"/>
          <w:u w:val="single"/>
          <w:lang w:val="en-US"/>
        </w:rPr>
        <w:t xml:space="preserve"> Retail Food Programs?</w:t>
      </w:r>
    </w:p>
    <w:p w14:paraId="00000001" w14:textId="68F78B15" w:rsidR="008B67D0" w:rsidRDefault="00292720" w:rsidP="066FFEC2">
      <w:pPr>
        <w:numPr>
          <w:ilvl w:val="0"/>
          <w:numId w:val="1"/>
        </w:numPr>
        <w:shd w:val="clear" w:color="auto" w:fill="FFFFFF" w:themeFill="background1"/>
        <w:spacing w:before="200"/>
        <w:rPr>
          <w:rFonts w:ascii="Calibri" w:eastAsia="Calibri" w:hAnsi="Calibri" w:cs="Calibri"/>
          <w:lang w:val="en-US"/>
        </w:rPr>
      </w:pPr>
      <w:r w:rsidRPr="066FFEC2">
        <w:rPr>
          <w:rFonts w:ascii="Calibri" w:eastAsia="Calibri" w:hAnsi="Calibri" w:cs="Calibri"/>
          <w:color w:val="FF0000"/>
          <w:lang w:val="en-US"/>
        </w:rPr>
        <w:t>How can the network bridge the gap across jurisdictional boundaries in</w:t>
      </w:r>
      <w:r w:rsidR="00F71EEC">
        <w:rPr>
          <w:rFonts w:ascii="Calibri" w:eastAsia="Calibri" w:hAnsi="Calibri" w:cs="Calibri"/>
          <w:color w:val="FF0000"/>
          <w:lang w:val="en-US"/>
        </w:rPr>
        <w:t xml:space="preserve"> (INSERT AREA)</w:t>
      </w:r>
    </w:p>
    <w:p w14:paraId="00000002" w14:textId="203B7C71" w:rsidR="008B67D0" w:rsidRDefault="00292720" w:rsidP="066FFEC2">
      <w:pPr>
        <w:numPr>
          <w:ilvl w:val="1"/>
          <w:numId w:val="1"/>
        </w:numPr>
        <w:ind w:left="1080"/>
        <w:rPr>
          <w:rFonts w:ascii="Calibri" w:eastAsia="Calibri" w:hAnsi="Calibri" w:cs="Calibri"/>
          <w:lang w:val="en-US"/>
        </w:rPr>
      </w:pPr>
      <w:r w:rsidRPr="066FFEC2">
        <w:rPr>
          <w:rFonts w:ascii="Calibri" w:eastAsia="Calibri" w:hAnsi="Calibri" w:cs="Calibri"/>
          <w:color w:val="222222"/>
          <w:lang w:val="en-US"/>
        </w:rPr>
        <w:t>Network participation is not limited in scope</w:t>
      </w:r>
      <w:r w:rsidR="00540249" w:rsidRPr="066FFEC2">
        <w:rPr>
          <w:rFonts w:ascii="Calibri" w:eastAsia="Calibri" w:hAnsi="Calibri" w:cs="Calibri"/>
          <w:color w:val="222222"/>
          <w:lang w:val="en-US"/>
        </w:rPr>
        <w:t>. A</w:t>
      </w:r>
      <w:r w:rsidRPr="066FFEC2">
        <w:rPr>
          <w:rFonts w:ascii="Calibri" w:eastAsia="Calibri" w:hAnsi="Calibri" w:cs="Calibri"/>
          <w:color w:val="222222"/>
          <w:lang w:val="en-US"/>
        </w:rPr>
        <w:t>ny jurisdiction can participate regardless of size, geographic area, or entity. N</w:t>
      </w:r>
      <w:r w:rsidRPr="066FFEC2">
        <w:rPr>
          <w:rFonts w:ascii="Calibri" w:eastAsia="Calibri" w:hAnsi="Calibri" w:cs="Calibri"/>
          <w:color w:val="211D1E"/>
          <w:lang w:val="en-US"/>
        </w:rPr>
        <w:t xml:space="preserve">etwork participation has been shown to advance jurisdictional conformance with the Retail Program Standards and promote participation within other local jurisdictions who were not previously enrolled in the </w:t>
      </w:r>
      <w:r w:rsidR="00540249" w:rsidRPr="066FFEC2">
        <w:rPr>
          <w:rFonts w:ascii="Calibri" w:eastAsia="Calibri" w:hAnsi="Calibri" w:cs="Calibri"/>
          <w:color w:val="211D1E"/>
          <w:lang w:val="en-US"/>
        </w:rPr>
        <w:t>S</w:t>
      </w:r>
      <w:r w:rsidRPr="066FFEC2">
        <w:rPr>
          <w:rFonts w:ascii="Calibri" w:eastAsia="Calibri" w:hAnsi="Calibri" w:cs="Calibri"/>
          <w:color w:val="211D1E"/>
          <w:lang w:val="en-US"/>
        </w:rPr>
        <w:t>tandards.</w:t>
      </w:r>
    </w:p>
    <w:p w14:paraId="00000003" w14:textId="77777777" w:rsidR="008B67D0" w:rsidRDefault="00292720" w:rsidP="00373DC1">
      <w:pPr>
        <w:numPr>
          <w:ilvl w:val="1"/>
          <w:numId w:val="1"/>
        </w:numPr>
        <w:ind w:left="1080"/>
        <w:rPr>
          <w:rFonts w:ascii="Calibri" w:eastAsia="Calibri" w:hAnsi="Calibri" w:cs="Calibri"/>
          <w:color w:val="211D1E"/>
        </w:rPr>
      </w:pPr>
      <w:r>
        <w:rPr>
          <w:rFonts w:ascii="Calibri" w:eastAsia="Calibri" w:hAnsi="Calibri" w:cs="Calibri"/>
          <w:color w:val="211D1E"/>
        </w:rPr>
        <w:t>Network participation has shown to improve food safety programs overall through collaboration.</w:t>
      </w:r>
    </w:p>
    <w:p w14:paraId="00000004" w14:textId="77777777" w:rsidR="008B67D0" w:rsidRDefault="00292720" w:rsidP="066FFEC2">
      <w:pPr>
        <w:numPr>
          <w:ilvl w:val="1"/>
          <w:numId w:val="1"/>
        </w:numPr>
        <w:ind w:left="1080"/>
        <w:rPr>
          <w:rFonts w:ascii="Calibri" w:eastAsia="Calibri" w:hAnsi="Calibri" w:cs="Calibri"/>
          <w:color w:val="211D1E"/>
          <w:lang w:val="en-US"/>
        </w:rPr>
      </w:pPr>
      <w:r w:rsidRPr="066FFEC2">
        <w:rPr>
          <w:rFonts w:ascii="Calibri" w:eastAsia="Calibri" w:hAnsi="Calibri" w:cs="Calibri"/>
          <w:color w:val="211D1E"/>
          <w:lang w:val="en-US"/>
        </w:rPr>
        <w:t xml:space="preserve">Network participation has shown to develop a single voice to communicate with state, federal and local jurisdictions. </w:t>
      </w:r>
    </w:p>
    <w:p w14:paraId="00000005" w14:textId="77777777" w:rsidR="008B67D0" w:rsidRDefault="00292720" w:rsidP="066FFEC2">
      <w:pPr>
        <w:numPr>
          <w:ilvl w:val="0"/>
          <w:numId w:val="1"/>
        </w:numPr>
        <w:shd w:val="clear" w:color="auto" w:fill="FFFFFF" w:themeFill="background1"/>
        <w:rPr>
          <w:rFonts w:ascii="Calibri" w:eastAsia="Calibri" w:hAnsi="Calibri" w:cs="Calibri"/>
          <w:lang w:val="en-US"/>
        </w:rPr>
      </w:pPr>
      <w:r w:rsidRPr="066FFEC2">
        <w:rPr>
          <w:rFonts w:ascii="Calibri" w:eastAsia="Calibri" w:hAnsi="Calibri" w:cs="Calibri"/>
          <w:color w:val="FF0000"/>
          <w:lang w:val="en-US"/>
        </w:rPr>
        <w:t>How can participants benefit from the network with a lack of time due to competing priorities?</w:t>
      </w:r>
    </w:p>
    <w:p w14:paraId="00000006" w14:textId="1003E943" w:rsidR="008B67D0" w:rsidRDefault="00292720" w:rsidP="066FFEC2">
      <w:pPr>
        <w:numPr>
          <w:ilvl w:val="1"/>
          <w:numId w:val="1"/>
        </w:numPr>
        <w:ind w:left="1080"/>
        <w:rPr>
          <w:rFonts w:ascii="Calibri" w:eastAsia="Calibri" w:hAnsi="Calibri" w:cs="Calibri"/>
          <w:lang w:val="en-US"/>
        </w:rPr>
      </w:pPr>
      <w:r w:rsidRPr="066FFEC2">
        <w:rPr>
          <w:rFonts w:ascii="Calibri" w:eastAsia="Calibri" w:hAnsi="Calibri" w:cs="Calibri"/>
          <w:color w:val="222222"/>
          <w:lang w:val="en-US"/>
        </w:rPr>
        <w:t>Networks provide a space for peer exchange of successful strategies and lessons learned, which amplifies the spread of information, especially among jurisdictions that do not have the staff capacity or funds to attend training. L</w:t>
      </w:r>
      <w:r w:rsidR="00D2152C" w:rsidRPr="066FFEC2">
        <w:rPr>
          <w:rFonts w:ascii="Calibri" w:eastAsia="Calibri" w:hAnsi="Calibri" w:cs="Calibri"/>
          <w:color w:val="222222"/>
          <w:lang w:val="en-US"/>
        </w:rPr>
        <w:t>PHA</w:t>
      </w:r>
      <w:r w:rsidRPr="066FFEC2">
        <w:rPr>
          <w:rFonts w:ascii="Calibri" w:eastAsia="Calibri" w:hAnsi="Calibri" w:cs="Calibri"/>
          <w:color w:val="222222"/>
          <w:lang w:val="en-US"/>
        </w:rPr>
        <w:t>s with limited staff capacity find it helpful to have access to documents and resources that larger L</w:t>
      </w:r>
      <w:r w:rsidR="00D2152C" w:rsidRPr="066FFEC2">
        <w:rPr>
          <w:rFonts w:ascii="Calibri" w:eastAsia="Calibri" w:hAnsi="Calibri" w:cs="Calibri"/>
          <w:color w:val="222222"/>
          <w:lang w:val="en-US"/>
        </w:rPr>
        <w:t>PHA</w:t>
      </w:r>
      <w:r w:rsidRPr="066FFEC2">
        <w:rPr>
          <w:rFonts w:ascii="Calibri" w:eastAsia="Calibri" w:hAnsi="Calibri" w:cs="Calibri"/>
          <w:color w:val="222222"/>
          <w:lang w:val="en-US"/>
        </w:rPr>
        <w:t xml:space="preserve">s create regarding </w:t>
      </w:r>
      <w:r w:rsidR="00CE69A3" w:rsidRPr="066FFEC2">
        <w:rPr>
          <w:rFonts w:ascii="Calibri" w:eastAsia="Calibri" w:hAnsi="Calibri" w:cs="Calibri"/>
          <w:color w:val="222222"/>
          <w:lang w:val="en-US"/>
        </w:rPr>
        <w:t>Program S</w:t>
      </w:r>
      <w:r w:rsidRPr="066FFEC2">
        <w:rPr>
          <w:rFonts w:ascii="Calibri" w:eastAsia="Calibri" w:hAnsi="Calibri" w:cs="Calibri"/>
          <w:color w:val="222222"/>
          <w:lang w:val="en-US"/>
        </w:rPr>
        <w:t>tandards, retail food program documents and other food safety messaging.</w:t>
      </w:r>
    </w:p>
    <w:p w14:paraId="00000007" w14:textId="61829087" w:rsidR="008B67D0" w:rsidRDefault="00292720" w:rsidP="066FFEC2">
      <w:pPr>
        <w:numPr>
          <w:ilvl w:val="1"/>
          <w:numId w:val="1"/>
        </w:numPr>
        <w:ind w:left="1080"/>
        <w:rPr>
          <w:rFonts w:ascii="Calibri" w:eastAsia="Calibri" w:hAnsi="Calibri" w:cs="Calibri"/>
          <w:color w:val="222222"/>
          <w:lang w:val="en-US"/>
        </w:rPr>
      </w:pPr>
      <w:r w:rsidRPr="066FFEC2">
        <w:rPr>
          <w:rFonts w:ascii="Calibri" w:eastAsia="Calibri" w:hAnsi="Calibri" w:cs="Calibri"/>
          <w:color w:val="222222"/>
          <w:lang w:val="en-US"/>
        </w:rPr>
        <w:t xml:space="preserve">Network participation has </w:t>
      </w:r>
      <w:r w:rsidR="00D2152C" w:rsidRPr="066FFEC2">
        <w:rPr>
          <w:rFonts w:ascii="Calibri" w:eastAsia="Calibri" w:hAnsi="Calibri" w:cs="Calibri"/>
          <w:color w:val="222222"/>
          <w:lang w:val="en-US"/>
        </w:rPr>
        <w:t>been shown</w:t>
      </w:r>
      <w:r w:rsidRPr="066FFEC2">
        <w:rPr>
          <w:rFonts w:ascii="Calibri" w:eastAsia="Calibri" w:hAnsi="Calibri" w:cs="Calibri"/>
          <w:color w:val="222222"/>
          <w:lang w:val="en-US"/>
        </w:rPr>
        <w:t xml:space="preserve"> to provide access to resources and materials to fill gaps </w:t>
      </w:r>
      <w:proofErr w:type="gramStart"/>
      <w:r w:rsidRPr="066FFEC2">
        <w:rPr>
          <w:rFonts w:ascii="Calibri" w:eastAsia="Calibri" w:hAnsi="Calibri" w:cs="Calibri"/>
          <w:color w:val="222222"/>
          <w:lang w:val="en-US"/>
        </w:rPr>
        <w:t>of</w:t>
      </w:r>
      <w:proofErr w:type="gramEnd"/>
      <w:r w:rsidRPr="066FFEC2">
        <w:rPr>
          <w:rFonts w:ascii="Calibri" w:eastAsia="Calibri" w:hAnsi="Calibri" w:cs="Calibri"/>
          <w:color w:val="222222"/>
          <w:lang w:val="en-US"/>
        </w:rPr>
        <w:t xml:space="preserve"> under-resourced </w:t>
      </w:r>
      <w:r w:rsidR="00D2152C" w:rsidRPr="066FFEC2">
        <w:rPr>
          <w:rFonts w:ascii="Calibri" w:eastAsia="Calibri" w:hAnsi="Calibri" w:cs="Calibri"/>
          <w:color w:val="222222"/>
          <w:lang w:val="en-US"/>
        </w:rPr>
        <w:t>LPHA</w:t>
      </w:r>
      <w:r w:rsidRPr="066FFEC2">
        <w:rPr>
          <w:rFonts w:ascii="Calibri" w:eastAsia="Calibri" w:hAnsi="Calibri" w:cs="Calibri"/>
          <w:color w:val="222222"/>
          <w:lang w:val="en-US"/>
        </w:rPr>
        <w:t>s.</w:t>
      </w:r>
    </w:p>
    <w:p w14:paraId="00000008" w14:textId="77777777" w:rsidR="008B67D0" w:rsidRDefault="00292720" w:rsidP="066FFEC2">
      <w:pPr>
        <w:numPr>
          <w:ilvl w:val="0"/>
          <w:numId w:val="1"/>
        </w:numPr>
        <w:shd w:val="clear" w:color="auto" w:fill="FFFFFF" w:themeFill="background1"/>
        <w:rPr>
          <w:rFonts w:ascii="Calibri" w:eastAsia="Calibri" w:hAnsi="Calibri" w:cs="Calibri"/>
          <w:lang w:val="en-US"/>
        </w:rPr>
      </w:pPr>
      <w:r w:rsidRPr="066FFEC2">
        <w:rPr>
          <w:rFonts w:ascii="Calibri" w:eastAsia="Calibri" w:hAnsi="Calibri" w:cs="Calibri"/>
          <w:color w:val="FF0000"/>
          <w:lang w:val="en-US"/>
        </w:rPr>
        <w:t>How can participating in a network help people new to their positions?</w:t>
      </w:r>
    </w:p>
    <w:p w14:paraId="00000009" w14:textId="05C81A28" w:rsidR="008B67D0" w:rsidRDefault="00292720" w:rsidP="066FFEC2">
      <w:pPr>
        <w:numPr>
          <w:ilvl w:val="1"/>
          <w:numId w:val="1"/>
        </w:numPr>
        <w:ind w:left="1080"/>
        <w:rPr>
          <w:rFonts w:ascii="Calibri" w:eastAsia="Calibri" w:hAnsi="Calibri" w:cs="Calibri"/>
          <w:lang w:val="en-US"/>
        </w:rPr>
      </w:pPr>
      <w:r w:rsidRPr="066FFEC2">
        <w:rPr>
          <w:rFonts w:ascii="Calibri" w:eastAsia="Calibri" w:hAnsi="Calibri" w:cs="Calibri"/>
          <w:color w:val="222222"/>
          <w:lang w:val="en-US"/>
        </w:rPr>
        <w:t>L</w:t>
      </w:r>
      <w:r w:rsidR="00D2152C" w:rsidRPr="066FFEC2">
        <w:rPr>
          <w:rFonts w:ascii="Calibri" w:eastAsia="Calibri" w:hAnsi="Calibri" w:cs="Calibri"/>
          <w:color w:val="222222"/>
          <w:lang w:val="en-US"/>
        </w:rPr>
        <w:t>PHA</w:t>
      </w:r>
      <w:r w:rsidRPr="066FFEC2">
        <w:rPr>
          <w:rFonts w:ascii="Calibri" w:eastAsia="Calibri" w:hAnsi="Calibri" w:cs="Calibri"/>
          <w:color w:val="222222"/>
          <w:lang w:val="en-US"/>
        </w:rPr>
        <w:t xml:space="preserve">s with newer food safety program staff benefit most from peer-to-peer </w:t>
      </w:r>
      <w:proofErr w:type="gramStart"/>
      <w:r w:rsidRPr="066FFEC2">
        <w:rPr>
          <w:rFonts w:ascii="Calibri" w:eastAsia="Calibri" w:hAnsi="Calibri" w:cs="Calibri"/>
          <w:color w:val="222222"/>
          <w:lang w:val="en-US"/>
        </w:rPr>
        <w:t>sharing</w:t>
      </w:r>
      <w:proofErr w:type="gramEnd"/>
      <w:r w:rsidRPr="066FFEC2">
        <w:rPr>
          <w:rFonts w:ascii="Calibri" w:eastAsia="Calibri" w:hAnsi="Calibri" w:cs="Calibri"/>
          <w:color w:val="222222"/>
          <w:lang w:val="en-US"/>
        </w:rPr>
        <w:t xml:space="preserve"> making them able to quickly adopt best practices and leverage the experiences of their peers. Network members </w:t>
      </w:r>
      <w:r w:rsidR="00D2152C" w:rsidRPr="066FFEC2">
        <w:rPr>
          <w:rFonts w:ascii="Calibri" w:eastAsia="Calibri" w:hAnsi="Calibri" w:cs="Calibri"/>
          <w:color w:val="222222"/>
          <w:lang w:val="en-US"/>
        </w:rPr>
        <w:t>can</w:t>
      </w:r>
      <w:r w:rsidRPr="066FFEC2">
        <w:rPr>
          <w:rFonts w:ascii="Calibri" w:eastAsia="Calibri" w:hAnsi="Calibri" w:cs="Calibri"/>
          <w:color w:val="222222"/>
          <w:lang w:val="en-US"/>
        </w:rPr>
        <w:t xml:space="preserve"> strengthen their own project management skills, learning from their more experienced peers about how to run a regulatory food program including</w:t>
      </w:r>
      <w:r w:rsidR="005C4C05" w:rsidRPr="066FFEC2">
        <w:rPr>
          <w:rFonts w:ascii="Calibri" w:eastAsia="Calibri" w:hAnsi="Calibri" w:cs="Calibri"/>
          <w:color w:val="222222"/>
          <w:lang w:val="en-US"/>
        </w:rPr>
        <w:t xml:space="preserve"> establishing goals and priorities, identifying funding opportunities, and</w:t>
      </w:r>
      <w:r w:rsidRPr="066FFEC2">
        <w:rPr>
          <w:rFonts w:ascii="Calibri" w:eastAsia="Calibri" w:hAnsi="Calibri" w:cs="Calibri"/>
          <w:color w:val="222222"/>
          <w:lang w:val="en-US"/>
        </w:rPr>
        <w:t xml:space="preserve"> purchasing equipment.</w:t>
      </w:r>
    </w:p>
    <w:p w14:paraId="0000000A" w14:textId="58D4BCF1" w:rsidR="008B67D0" w:rsidRDefault="00292720" w:rsidP="066FFEC2">
      <w:pPr>
        <w:numPr>
          <w:ilvl w:val="1"/>
          <w:numId w:val="1"/>
        </w:numPr>
        <w:ind w:left="1080"/>
        <w:rPr>
          <w:rFonts w:ascii="Calibri" w:eastAsia="Calibri" w:hAnsi="Calibri" w:cs="Calibri"/>
          <w:lang w:val="en-US"/>
        </w:rPr>
      </w:pPr>
      <w:r w:rsidRPr="066FFEC2">
        <w:rPr>
          <w:rFonts w:ascii="Calibri" w:eastAsia="Calibri" w:hAnsi="Calibri" w:cs="Calibri"/>
          <w:color w:val="222222"/>
          <w:lang w:val="en-US"/>
        </w:rPr>
        <w:t xml:space="preserve">Network meetings can provide a platform for members to discuss how they conduct routine inspections and </w:t>
      </w:r>
      <w:r w:rsidR="00893F5D" w:rsidRPr="066FFEC2">
        <w:rPr>
          <w:rFonts w:ascii="Calibri" w:eastAsia="Calibri" w:hAnsi="Calibri" w:cs="Calibri"/>
          <w:color w:val="222222"/>
          <w:lang w:val="en-US"/>
        </w:rPr>
        <w:t>regulatory</w:t>
      </w:r>
      <w:r w:rsidRPr="066FFEC2">
        <w:rPr>
          <w:rFonts w:ascii="Calibri" w:eastAsia="Calibri" w:hAnsi="Calibri" w:cs="Calibri"/>
          <w:color w:val="222222"/>
          <w:lang w:val="en-US"/>
        </w:rPr>
        <w:t xml:space="preserve"> enforcement to ensure practices are consistent and aligned with the Retail Program Standards. </w:t>
      </w:r>
      <w:r w:rsidR="00893F5D" w:rsidRPr="066FFEC2">
        <w:rPr>
          <w:rFonts w:ascii="Calibri" w:eastAsia="Calibri" w:hAnsi="Calibri" w:cs="Calibri"/>
          <w:color w:val="222222"/>
          <w:lang w:val="en-US"/>
        </w:rPr>
        <w:t>This helps ensure that r</w:t>
      </w:r>
      <w:r w:rsidRPr="066FFEC2">
        <w:rPr>
          <w:rFonts w:ascii="Calibri" w:eastAsia="Calibri" w:hAnsi="Calibri" w:cs="Calibri"/>
          <w:color w:val="222222"/>
          <w:lang w:val="en-US"/>
        </w:rPr>
        <w:t>etail food service operations with locations across regulatory jurisdictions are subject to the same guidelines.</w:t>
      </w:r>
    </w:p>
    <w:p w14:paraId="0000000B" w14:textId="77777777" w:rsidR="008B67D0" w:rsidRDefault="00292720" w:rsidP="066FFEC2">
      <w:pPr>
        <w:numPr>
          <w:ilvl w:val="1"/>
          <w:numId w:val="1"/>
        </w:numPr>
        <w:ind w:left="1080"/>
        <w:rPr>
          <w:rFonts w:ascii="Calibri" w:eastAsia="Calibri" w:hAnsi="Calibri" w:cs="Calibri"/>
          <w:lang w:val="en-US"/>
        </w:rPr>
      </w:pPr>
      <w:r w:rsidRPr="066FFEC2">
        <w:rPr>
          <w:rFonts w:ascii="Calibri" w:eastAsia="Calibri" w:hAnsi="Calibri" w:cs="Calibri"/>
          <w:color w:val="222222"/>
          <w:lang w:val="en-US"/>
        </w:rPr>
        <w:t>The network can serve as a place for members to have a single point for communication regarding compliance to state mandates and emerging threats to food safety.</w:t>
      </w:r>
    </w:p>
    <w:p w14:paraId="0000000C" w14:textId="77777777" w:rsidR="008B67D0" w:rsidRDefault="00292720" w:rsidP="066FFEC2">
      <w:pPr>
        <w:numPr>
          <w:ilvl w:val="0"/>
          <w:numId w:val="1"/>
        </w:numPr>
        <w:rPr>
          <w:rFonts w:ascii="Calibri" w:eastAsia="Calibri" w:hAnsi="Calibri" w:cs="Calibri"/>
          <w:color w:val="FF0000"/>
          <w:lang w:val="en-US"/>
        </w:rPr>
      </w:pPr>
      <w:r w:rsidRPr="066FFEC2">
        <w:rPr>
          <w:rFonts w:ascii="Calibri" w:eastAsia="Calibri" w:hAnsi="Calibri" w:cs="Calibri"/>
          <w:color w:val="FF0000"/>
          <w:lang w:val="en-US"/>
        </w:rPr>
        <w:t>How can participating in a network help with the Program Standards if my jurisdiction does not have much experience with the Program Standards?</w:t>
      </w:r>
    </w:p>
    <w:p w14:paraId="0000000D" w14:textId="268A5E35" w:rsidR="008B67D0" w:rsidRDefault="00292720" w:rsidP="066FFEC2">
      <w:pPr>
        <w:numPr>
          <w:ilvl w:val="1"/>
          <w:numId w:val="1"/>
        </w:numPr>
        <w:ind w:left="1080"/>
        <w:rPr>
          <w:rFonts w:ascii="Calibri" w:eastAsia="Calibri" w:hAnsi="Calibri" w:cs="Calibri"/>
          <w:lang w:val="en-US"/>
        </w:rPr>
      </w:pPr>
      <w:r w:rsidRPr="066FFEC2">
        <w:rPr>
          <w:rFonts w:ascii="Calibri" w:eastAsia="Calibri" w:hAnsi="Calibri" w:cs="Calibri"/>
          <w:color w:val="222222"/>
          <w:highlight w:val="white"/>
          <w:lang w:val="en-US"/>
        </w:rPr>
        <w:t xml:space="preserve">There is a </w:t>
      </w:r>
      <w:r w:rsidR="00FC4E28" w:rsidRPr="066FFEC2">
        <w:rPr>
          <w:rFonts w:ascii="Calibri" w:eastAsia="Calibri" w:hAnsi="Calibri" w:cs="Calibri"/>
          <w:color w:val="222222"/>
          <w:highlight w:val="white"/>
          <w:lang w:val="en-US"/>
        </w:rPr>
        <w:t xml:space="preserve">formal </w:t>
      </w:r>
      <w:r w:rsidRPr="066FFEC2">
        <w:rPr>
          <w:rFonts w:ascii="Calibri" w:eastAsia="Calibri" w:hAnsi="Calibri" w:cs="Calibri"/>
          <w:color w:val="222222"/>
          <w:highlight w:val="white"/>
          <w:lang w:val="en-US"/>
        </w:rPr>
        <w:t>mentorship program through NEHA and NACCHO</w:t>
      </w:r>
      <w:r w:rsidR="009317F7" w:rsidRPr="066FFEC2">
        <w:rPr>
          <w:rFonts w:ascii="Calibri" w:eastAsia="Calibri" w:hAnsi="Calibri" w:cs="Calibri"/>
          <w:color w:val="222222"/>
          <w:highlight w:val="white"/>
          <w:lang w:val="en-US"/>
        </w:rPr>
        <w:t xml:space="preserve"> that provides grant funds</w:t>
      </w:r>
      <w:r w:rsidR="008079A9" w:rsidRPr="066FFEC2">
        <w:rPr>
          <w:rFonts w:ascii="Calibri" w:eastAsia="Calibri" w:hAnsi="Calibri" w:cs="Calibri"/>
          <w:color w:val="222222"/>
          <w:highlight w:val="white"/>
          <w:lang w:val="en-US"/>
        </w:rPr>
        <w:t xml:space="preserve"> for</w:t>
      </w:r>
      <w:r w:rsidRPr="066FFEC2">
        <w:rPr>
          <w:rFonts w:ascii="Calibri" w:eastAsia="Calibri" w:hAnsi="Calibri" w:cs="Calibri"/>
          <w:color w:val="222222"/>
          <w:highlight w:val="white"/>
          <w:lang w:val="en-US"/>
        </w:rPr>
        <w:t xml:space="preserve"> jurisdictions to work on a specific project(s) for specific Standards. The benefit of a network is that you can get </w:t>
      </w:r>
      <w:r w:rsidR="00D2152C" w:rsidRPr="066FFEC2">
        <w:rPr>
          <w:rFonts w:ascii="Calibri" w:eastAsia="Calibri" w:hAnsi="Calibri" w:cs="Calibri"/>
          <w:color w:val="222222"/>
          <w:highlight w:val="white"/>
          <w:lang w:val="en-US"/>
        </w:rPr>
        <w:t>mentorship</w:t>
      </w:r>
      <w:r w:rsidRPr="066FFEC2">
        <w:rPr>
          <w:rFonts w:ascii="Calibri" w:eastAsia="Calibri" w:hAnsi="Calibri" w:cs="Calibri"/>
          <w:color w:val="222222"/>
          <w:highlight w:val="white"/>
          <w:lang w:val="en-US"/>
        </w:rPr>
        <w:t xml:space="preserve"> </w:t>
      </w:r>
      <w:proofErr w:type="gramStart"/>
      <w:r w:rsidRPr="066FFEC2">
        <w:rPr>
          <w:rFonts w:ascii="Calibri" w:eastAsia="Calibri" w:hAnsi="Calibri" w:cs="Calibri"/>
          <w:color w:val="222222"/>
          <w:highlight w:val="white"/>
          <w:lang w:val="en-US"/>
        </w:rPr>
        <w:t>experience</w:t>
      </w:r>
      <w:r w:rsidR="00D2152C" w:rsidRPr="066FFEC2">
        <w:rPr>
          <w:rFonts w:ascii="Calibri" w:eastAsia="Calibri" w:hAnsi="Calibri" w:cs="Calibri"/>
          <w:color w:val="222222"/>
          <w:highlight w:val="white"/>
          <w:lang w:val="en-US"/>
        </w:rPr>
        <w:t>s</w:t>
      </w:r>
      <w:proofErr w:type="gramEnd"/>
      <w:r w:rsidRPr="066FFEC2">
        <w:rPr>
          <w:rFonts w:ascii="Calibri" w:eastAsia="Calibri" w:hAnsi="Calibri" w:cs="Calibri"/>
          <w:color w:val="222222"/>
          <w:highlight w:val="white"/>
          <w:lang w:val="en-US"/>
        </w:rPr>
        <w:t xml:space="preserve"> without the commitment of having to complete certain work. </w:t>
      </w:r>
      <w:r w:rsidR="00211386" w:rsidRPr="066FFEC2">
        <w:rPr>
          <w:rFonts w:ascii="Calibri" w:eastAsia="Calibri" w:hAnsi="Calibri" w:cs="Calibri"/>
          <w:color w:val="222222"/>
          <w:highlight w:val="white"/>
          <w:lang w:val="en-US"/>
        </w:rPr>
        <w:t>It allows</w:t>
      </w:r>
      <w:r w:rsidRPr="066FFEC2">
        <w:rPr>
          <w:rFonts w:ascii="Calibri" w:eastAsia="Calibri" w:hAnsi="Calibri" w:cs="Calibri"/>
          <w:color w:val="222222"/>
          <w:highlight w:val="white"/>
          <w:lang w:val="en-US"/>
        </w:rPr>
        <w:t xml:space="preserve"> jurisdictions that are just learning about the Standards</w:t>
      </w:r>
      <w:r w:rsidR="00941634" w:rsidRPr="066FFEC2">
        <w:rPr>
          <w:rFonts w:ascii="Calibri" w:eastAsia="Calibri" w:hAnsi="Calibri" w:cs="Calibri"/>
          <w:color w:val="222222"/>
          <w:highlight w:val="white"/>
          <w:lang w:val="en-US"/>
        </w:rPr>
        <w:t xml:space="preserve"> to get their ‘feet wet’ without </w:t>
      </w:r>
      <w:r w:rsidR="006A72ED" w:rsidRPr="066FFEC2">
        <w:rPr>
          <w:rFonts w:ascii="Calibri" w:eastAsia="Calibri" w:hAnsi="Calibri" w:cs="Calibri"/>
          <w:color w:val="222222"/>
          <w:highlight w:val="white"/>
          <w:lang w:val="en-US"/>
        </w:rPr>
        <w:t>added pressure</w:t>
      </w:r>
      <w:r w:rsidRPr="066FFEC2">
        <w:rPr>
          <w:rFonts w:ascii="Calibri" w:eastAsia="Calibri" w:hAnsi="Calibri" w:cs="Calibri"/>
          <w:color w:val="222222"/>
          <w:highlight w:val="white"/>
          <w:lang w:val="en-US"/>
        </w:rPr>
        <w:t>.</w:t>
      </w:r>
    </w:p>
    <w:p w14:paraId="0000000E" w14:textId="77777777" w:rsidR="008B67D0" w:rsidRDefault="00292720" w:rsidP="066FFEC2">
      <w:pPr>
        <w:numPr>
          <w:ilvl w:val="1"/>
          <w:numId w:val="2"/>
        </w:numPr>
        <w:rPr>
          <w:rFonts w:ascii="Calibri" w:eastAsia="Calibri" w:hAnsi="Calibri" w:cs="Calibri"/>
          <w:color w:val="222222"/>
          <w:highlight w:val="white"/>
          <w:lang w:val="en-US"/>
        </w:rPr>
      </w:pPr>
      <w:r w:rsidRPr="066FFEC2">
        <w:rPr>
          <w:rFonts w:ascii="Calibri" w:eastAsia="Calibri" w:hAnsi="Calibri" w:cs="Calibri"/>
          <w:color w:val="222222"/>
          <w:highlight w:val="white"/>
          <w:lang w:val="en-US"/>
        </w:rPr>
        <w:t xml:space="preserve">Network members can provide real examples to follow when conducting the program self-assessment and determining an appropriate action plan and timeline for conforming with the Retail Program Standards. </w:t>
      </w:r>
    </w:p>
    <w:p w14:paraId="00000013" w14:textId="3DE885D6" w:rsidR="008B67D0" w:rsidRPr="00D2152C" w:rsidRDefault="00292720" w:rsidP="066FFEC2">
      <w:pPr>
        <w:numPr>
          <w:ilvl w:val="1"/>
          <w:numId w:val="2"/>
        </w:numPr>
        <w:rPr>
          <w:rFonts w:ascii="Calibri" w:eastAsia="Calibri" w:hAnsi="Calibri" w:cs="Calibri"/>
          <w:color w:val="222222"/>
          <w:highlight w:val="white"/>
          <w:lang w:val="en-US"/>
        </w:rPr>
      </w:pPr>
      <w:r w:rsidRPr="066FFEC2">
        <w:rPr>
          <w:rFonts w:ascii="Calibri" w:eastAsia="Calibri" w:hAnsi="Calibri" w:cs="Calibri"/>
          <w:color w:val="222222"/>
          <w:highlight w:val="white"/>
          <w:lang w:val="en-US"/>
        </w:rPr>
        <w:t>Networks can provide an opportunity for L</w:t>
      </w:r>
      <w:r w:rsidR="001C0B31" w:rsidRPr="066FFEC2">
        <w:rPr>
          <w:rFonts w:ascii="Calibri" w:eastAsia="Calibri" w:hAnsi="Calibri" w:cs="Calibri"/>
          <w:color w:val="222222"/>
          <w:highlight w:val="white"/>
          <w:lang w:val="en-US"/>
        </w:rPr>
        <w:t>PHA</w:t>
      </w:r>
      <w:r w:rsidRPr="066FFEC2">
        <w:rPr>
          <w:rFonts w:ascii="Calibri" w:eastAsia="Calibri" w:hAnsi="Calibri" w:cs="Calibri"/>
          <w:color w:val="222222"/>
          <w:highlight w:val="white"/>
          <w:lang w:val="en-US"/>
        </w:rPr>
        <w:t>s to ask any questions they may have for state agencies and provide feedback to those agencies regarding Food Code and Retail Program Standards adoption.</w:t>
      </w:r>
    </w:p>
    <w:sectPr w:rsidR="008B67D0" w:rsidRPr="00D2152C" w:rsidSect="00716AB2">
      <w:footerReference w:type="default" r:id="rId10"/>
      <w:pgSz w:w="12240" w:h="15840"/>
      <w:pgMar w:top="1152" w:right="864" w:bottom="1152" w:left="864"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BD8F" w14:textId="77777777" w:rsidR="00A67178" w:rsidRDefault="00A67178" w:rsidP="00D2152C">
      <w:pPr>
        <w:spacing w:line="240" w:lineRule="auto"/>
      </w:pPr>
      <w:r>
        <w:separator/>
      </w:r>
    </w:p>
  </w:endnote>
  <w:endnote w:type="continuationSeparator" w:id="0">
    <w:p w14:paraId="5B2E9A0C" w14:textId="77777777" w:rsidR="00A67178" w:rsidRDefault="00A67178" w:rsidP="00D21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4C58" w14:textId="77777777" w:rsidR="00D2152C" w:rsidRDefault="00D2152C" w:rsidP="00D2152C">
    <w:pPr>
      <w:rPr>
        <w:rFonts w:ascii="Calibri" w:eastAsia="Calibri" w:hAnsi="Calibri" w:cs="Calibri"/>
      </w:rPr>
    </w:pPr>
    <w:r>
      <w:rPr>
        <w:rFonts w:ascii="Calibri" w:eastAsia="Calibri" w:hAnsi="Calibri" w:cs="Calibri"/>
      </w:rPr>
      <w:t xml:space="preserve">This information is summarized from a study conducted by NACCHO and CFP in 2021 as work supported by FDA for the Retail Food Safety Regulatory Association Collaborative: </w:t>
    </w:r>
    <w:hyperlink r:id="rId1">
      <w:r>
        <w:rPr>
          <w:rFonts w:ascii="Calibri" w:eastAsia="Calibri" w:hAnsi="Calibri" w:cs="Calibri"/>
          <w:color w:val="1155CC"/>
          <w:u w:val="single"/>
        </w:rPr>
        <w:t>https://www.naccho.org/blog/articles/an-evaluation-of-existing-retail-program-standards-networks</w:t>
      </w:r>
    </w:hyperlink>
  </w:p>
  <w:p w14:paraId="45791402" w14:textId="77777777" w:rsidR="00D2152C" w:rsidRDefault="00D21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C821" w14:textId="77777777" w:rsidR="00A67178" w:rsidRDefault="00A67178" w:rsidP="00D2152C">
      <w:pPr>
        <w:spacing w:line="240" w:lineRule="auto"/>
      </w:pPr>
      <w:r>
        <w:separator/>
      </w:r>
    </w:p>
  </w:footnote>
  <w:footnote w:type="continuationSeparator" w:id="0">
    <w:p w14:paraId="5D254A07" w14:textId="77777777" w:rsidR="00A67178" w:rsidRDefault="00A67178" w:rsidP="00D215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72CAC"/>
    <w:multiLevelType w:val="multilevel"/>
    <w:tmpl w:val="DC22A60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EE0A15"/>
    <w:multiLevelType w:val="multilevel"/>
    <w:tmpl w:val="EB26D8A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336403">
    <w:abstractNumId w:val="0"/>
  </w:num>
  <w:num w:numId="2" w16cid:durableId="1936983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D0"/>
    <w:rsid w:val="001C0B31"/>
    <w:rsid w:val="00211386"/>
    <w:rsid w:val="00260781"/>
    <w:rsid w:val="00292720"/>
    <w:rsid w:val="00346BAF"/>
    <w:rsid w:val="00373DC1"/>
    <w:rsid w:val="00540249"/>
    <w:rsid w:val="005C4C05"/>
    <w:rsid w:val="00670A7A"/>
    <w:rsid w:val="00676936"/>
    <w:rsid w:val="006A72ED"/>
    <w:rsid w:val="00716AB2"/>
    <w:rsid w:val="008079A9"/>
    <w:rsid w:val="00893F5D"/>
    <w:rsid w:val="008B67D0"/>
    <w:rsid w:val="009317F7"/>
    <w:rsid w:val="00941634"/>
    <w:rsid w:val="00A67178"/>
    <w:rsid w:val="00AF7B29"/>
    <w:rsid w:val="00C921C6"/>
    <w:rsid w:val="00CE69A3"/>
    <w:rsid w:val="00D2152C"/>
    <w:rsid w:val="00D74E5E"/>
    <w:rsid w:val="00DF1F79"/>
    <w:rsid w:val="00F5698D"/>
    <w:rsid w:val="00F71EEC"/>
    <w:rsid w:val="00FC4E28"/>
    <w:rsid w:val="00FC573A"/>
    <w:rsid w:val="066FF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B032"/>
  <w15:docId w15:val="{50514082-7247-431C-986F-B6B017A1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2152C"/>
    <w:pPr>
      <w:tabs>
        <w:tab w:val="center" w:pos="4680"/>
        <w:tab w:val="right" w:pos="9360"/>
      </w:tabs>
      <w:spacing w:line="240" w:lineRule="auto"/>
    </w:pPr>
  </w:style>
  <w:style w:type="character" w:customStyle="1" w:styleId="HeaderChar">
    <w:name w:val="Header Char"/>
    <w:basedOn w:val="DefaultParagraphFont"/>
    <w:link w:val="Header"/>
    <w:uiPriority w:val="99"/>
    <w:rsid w:val="00D2152C"/>
  </w:style>
  <w:style w:type="paragraph" w:styleId="Footer">
    <w:name w:val="footer"/>
    <w:basedOn w:val="Normal"/>
    <w:link w:val="FooterChar"/>
    <w:uiPriority w:val="99"/>
    <w:unhideWhenUsed/>
    <w:rsid w:val="00D2152C"/>
    <w:pPr>
      <w:tabs>
        <w:tab w:val="center" w:pos="4680"/>
        <w:tab w:val="right" w:pos="9360"/>
      </w:tabs>
      <w:spacing w:line="240" w:lineRule="auto"/>
    </w:pPr>
  </w:style>
  <w:style w:type="character" w:customStyle="1" w:styleId="FooterChar">
    <w:name w:val="Footer Char"/>
    <w:basedOn w:val="DefaultParagraphFont"/>
    <w:link w:val="Footer"/>
    <w:uiPriority w:val="99"/>
    <w:rsid w:val="00D2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naccho.org/blog/articles/an-evaluation-of-existing-retail-program-standards-ne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ED9498A5CBE4C8E084ABAD3A7D34C" ma:contentTypeVersion="18" ma:contentTypeDescription="Create a new document." ma:contentTypeScope="" ma:versionID="330551979eccba593b7b6b11716286ff">
  <xsd:schema xmlns:xsd="http://www.w3.org/2001/XMLSchema" xmlns:xs="http://www.w3.org/2001/XMLSchema" xmlns:p="http://schemas.microsoft.com/office/2006/metadata/properties" xmlns:ns2="12fb04e2-2342-43d2-b6ad-dc072ed9532b" xmlns:ns3="565ebcac-bda7-4d0e-8723-d0f05a3f6f3b" targetNamespace="http://schemas.microsoft.com/office/2006/metadata/properties" ma:root="true" ma:fieldsID="40137f68cf47f8d1e6eb9f92aac8f6e2" ns2:_="" ns3:_="">
    <xsd:import namespace="12fb04e2-2342-43d2-b6ad-dc072ed9532b"/>
    <xsd:import namespace="565ebcac-bda7-4d0e-8723-d0f05a3f6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b04e2-2342-43d2-b6ad-dc072ed95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c162de-6bba-4836-bce2-808794d273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ebcac-bda7-4d0e-8723-d0f05a3f6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3878ef-0798-467a-b71c-989168aeeaa2}" ma:internalName="TaxCatchAll" ma:showField="CatchAllData" ma:web="565ebcac-bda7-4d0e-8723-d0f05a3f6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ebcac-bda7-4d0e-8723-d0f05a3f6f3b" xsi:nil="true"/>
    <lcf76f155ced4ddcb4097134ff3c332f xmlns="12fb04e2-2342-43d2-b6ad-dc072ed953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B7D33C-1392-4FAA-BE19-1D581230B9E1}">
  <ds:schemaRefs>
    <ds:schemaRef ds:uri="http://schemas.microsoft.com/sharepoint/v3/contenttype/forms"/>
  </ds:schemaRefs>
</ds:datastoreItem>
</file>

<file path=customXml/itemProps2.xml><?xml version="1.0" encoding="utf-8"?>
<ds:datastoreItem xmlns:ds="http://schemas.openxmlformats.org/officeDocument/2006/customXml" ds:itemID="{CAA2F071-28D7-4FC9-BE8F-FFD3C4A3B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b04e2-2342-43d2-b6ad-dc072ed9532b"/>
    <ds:schemaRef ds:uri="565ebcac-bda7-4d0e-8723-d0f05a3f6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67F1F-E275-4D37-A2AC-9C1649838699}">
  <ds:schemaRefs>
    <ds:schemaRef ds:uri="http://schemas.microsoft.com/office/2006/metadata/properties"/>
    <ds:schemaRef ds:uri="http://schemas.microsoft.com/office/infopath/2007/PartnerControls"/>
    <ds:schemaRef ds:uri="565ebcac-bda7-4d0e-8723-d0f05a3f6f3b"/>
    <ds:schemaRef ds:uri="12fb04e2-2342-43d2-b6ad-dc072ed953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 Wekenborg-Tomka</dc:creator>
  <cp:lastModifiedBy>Kala Wekenborg-Tomka</cp:lastModifiedBy>
  <cp:revision>2</cp:revision>
  <dcterms:created xsi:type="dcterms:W3CDTF">2025-06-13T15:17:00Z</dcterms:created>
  <dcterms:modified xsi:type="dcterms:W3CDTF">2025-06-13T15:17:00Z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0x010100CF4ED9498A5CBE4C8E084ABAD3A7D34C</vt:lpwstr>
  </property>
  <property fmtid="{D5CDD505-2E9C-101B-9397-08002B2CF9AE}" pid="3" name="MediaServiceImageTags">
    <vt:lpwstr/>
  </property>
</Properties>
</file>