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19541" w14:textId="77777777" w:rsidR="002574D8" w:rsidRDefault="00FA506A">
      <w:pPr>
        <w:pStyle w:val="Title"/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 w:eastAsia="Arial Narrow" w:hAnsi="Arial Narrow" w:cs="Arial Narrow"/>
          <w:noProof/>
          <w:sz w:val="32"/>
          <w:szCs w:val="32"/>
        </w:rPr>
        <w:drawing>
          <wp:anchor distT="0" distB="0" distL="114300" distR="114300" simplePos="0" relativeHeight="251658240" behindDoc="0" locked="0" layoutInCell="1" hidden="0" allowOverlap="1" wp14:anchorId="7700D8DA" wp14:editId="768C1A1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33865" cy="736366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865" cy="7363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CE7C317" w14:textId="77777777" w:rsidR="002574D8" w:rsidRDefault="00FA506A">
      <w:pPr>
        <w:pStyle w:val="Title"/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 w:eastAsia="Arial Narrow" w:hAnsi="Arial Narrow" w:cs="Arial Narrow"/>
          <w:sz w:val="32"/>
          <w:szCs w:val="32"/>
        </w:rPr>
        <w:t>John R. Smith</w:t>
      </w:r>
    </w:p>
    <w:p w14:paraId="72343972" w14:textId="77777777" w:rsidR="002574D8" w:rsidRDefault="00FA506A">
      <w:pPr>
        <w:pStyle w:val="Title"/>
        <w:rPr>
          <w:rFonts w:ascii="Arial Narrow" w:eastAsia="Arial Narrow" w:hAnsi="Arial Narrow" w:cs="Arial Narrow"/>
          <w:b w:val="0"/>
          <w:sz w:val="22"/>
          <w:szCs w:val="22"/>
        </w:rPr>
      </w:pPr>
      <w:r>
        <w:rPr>
          <w:rFonts w:ascii="Arial Narrow" w:eastAsia="Arial Narrow" w:hAnsi="Arial Narrow" w:cs="Arial Narrow"/>
          <w:b w:val="0"/>
          <w:sz w:val="22"/>
          <w:szCs w:val="22"/>
        </w:rPr>
        <w:t xml:space="preserve">Current Address: 901 F Street NW </w:t>
      </w:r>
      <w:r>
        <w:rPr>
          <w:rFonts w:ascii="Noto Sans Symbols" w:eastAsia="Noto Sans Symbols" w:hAnsi="Noto Sans Symbols" w:cs="Noto Sans Symbols"/>
          <w:b w:val="0"/>
          <w:color w:val="000000"/>
          <w:sz w:val="22"/>
          <w:szCs w:val="22"/>
        </w:rPr>
        <w:t>•</w:t>
      </w:r>
      <w:r>
        <w:rPr>
          <w:rFonts w:ascii="Arial Narrow" w:eastAsia="Arial Narrow" w:hAnsi="Arial Narrow" w:cs="Arial Narrow"/>
          <w:b w:val="0"/>
          <w:sz w:val="22"/>
          <w:szCs w:val="22"/>
        </w:rPr>
        <w:t xml:space="preserve"> Washington, D.C. 20004</w:t>
      </w:r>
    </w:p>
    <w:p w14:paraId="588CC06D" w14:textId="77777777" w:rsidR="002574D8" w:rsidRDefault="00FA506A">
      <w:pPr>
        <w:pStyle w:val="Title"/>
        <w:rPr>
          <w:rFonts w:ascii="Arial Narrow" w:eastAsia="Arial Narrow" w:hAnsi="Arial Narrow" w:cs="Arial Narrow"/>
          <w:b w:val="0"/>
          <w:sz w:val="22"/>
          <w:szCs w:val="22"/>
        </w:rPr>
      </w:pPr>
      <w:bookmarkStart w:id="0" w:name="_heading=h.m015ed5ihw0" w:colFirst="0" w:colLast="0"/>
      <w:bookmarkEnd w:id="0"/>
      <w:r>
        <w:rPr>
          <w:rFonts w:ascii="Arial Narrow" w:eastAsia="Arial Narrow" w:hAnsi="Arial Narrow" w:cs="Arial Narrow"/>
          <w:b w:val="0"/>
          <w:sz w:val="22"/>
          <w:szCs w:val="22"/>
        </w:rPr>
        <w:t xml:space="preserve">Permanent Address: 1632 Division Street </w:t>
      </w:r>
      <w:r>
        <w:rPr>
          <w:rFonts w:ascii="Noto Sans Symbols" w:eastAsia="Noto Sans Symbols" w:hAnsi="Noto Sans Symbols" w:cs="Noto Sans Symbols"/>
          <w:b w:val="0"/>
          <w:color w:val="000000"/>
          <w:sz w:val="22"/>
          <w:szCs w:val="22"/>
        </w:rPr>
        <w:t>•</w:t>
      </w:r>
      <w:r>
        <w:rPr>
          <w:rFonts w:ascii="Arial Narrow" w:eastAsia="Arial Narrow" w:hAnsi="Arial Narrow" w:cs="Arial Narrow"/>
          <w:b w:val="0"/>
          <w:sz w:val="22"/>
          <w:szCs w:val="22"/>
        </w:rPr>
        <w:t xml:space="preserve"> Baltimore, MD 21217</w:t>
      </w:r>
    </w:p>
    <w:p w14:paraId="2ABEF2BC" w14:textId="77777777" w:rsidR="002574D8" w:rsidRDefault="00FA506A">
      <w:pPr>
        <w:pStyle w:val="Title"/>
        <w:rPr>
          <w:rFonts w:ascii="Arial Narrow" w:eastAsia="Arial Narrow" w:hAnsi="Arial Narrow" w:cs="Arial Narrow"/>
          <w:b w:val="0"/>
          <w:sz w:val="22"/>
          <w:szCs w:val="22"/>
        </w:rPr>
      </w:pPr>
      <w:r>
        <w:rPr>
          <w:rFonts w:ascii="Arial Narrow" w:eastAsia="Arial Narrow" w:hAnsi="Arial Narrow" w:cs="Arial Narrow"/>
          <w:b w:val="0"/>
          <w:sz w:val="22"/>
          <w:szCs w:val="22"/>
        </w:rPr>
        <w:t xml:space="preserve">                (212) 573-8888 </w:t>
      </w:r>
      <w:r>
        <w:rPr>
          <w:rFonts w:ascii="Noto Sans Symbols" w:eastAsia="Noto Sans Symbols" w:hAnsi="Noto Sans Symbols" w:cs="Noto Sans Symbols"/>
          <w:b w:val="0"/>
          <w:color w:val="000000"/>
          <w:sz w:val="22"/>
          <w:szCs w:val="22"/>
        </w:rPr>
        <w:t>•</w:t>
      </w:r>
      <w:r>
        <w:rPr>
          <w:rFonts w:ascii="Arial Narrow" w:eastAsia="Arial Narrow" w:hAnsi="Arial Narrow" w:cs="Arial Narrow"/>
          <w:b w:val="0"/>
          <w:sz w:val="22"/>
          <w:szCs w:val="22"/>
        </w:rPr>
        <w:t xml:space="preserve"> </w:t>
      </w:r>
      <w:hyperlink r:id="rId7">
        <w:r>
          <w:rPr>
            <w:rFonts w:ascii="Arial Narrow" w:eastAsia="Arial Narrow" w:hAnsi="Arial Narrow" w:cs="Arial Narrow"/>
            <w:b w:val="0"/>
            <w:color w:val="1155CC"/>
            <w:sz w:val="22"/>
            <w:szCs w:val="22"/>
            <w:u w:val="single"/>
          </w:rPr>
          <w:t>Johnrsmith@gmail.com</w:t>
        </w:r>
      </w:hyperlink>
    </w:p>
    <w:p w14:paraId="7A72E7AA" w14:textId="77777777" w:rsidR="002574D8" w:rsidRDefault="002574D8">
      <w:pPr>
        <w:rPr>
          <w:sz w:val="22"/>
          <w:szCs w:val="22"/>
        </w:rPr>
      </w:pPr>
    </w:p>
    <w:p w14:paraId="252E6F01" w14:textId="77777777" w:rsidR="002574D8" w:rsidRDefault="00FA506A">
      <w:pPr>
        <w:pStyle w:val="Heading1"/>
        <w:pBdr>
          <w:bottom w:val="single" w:sz="12" w:space="1" w:color="000000"/>
        </w:pBdr>
        <w:rPr>
          <w:rFonts w:ascii="Arial Narrow" w:eastAsia="Arial Narrow" w:hAnsi="Arial Narrow" w:cs="Arial Narrow"/>
          <w:smallCaps/>
          <w:sz w:val="22"/>
          <w:szCs w:val="22"/>
        </w:rPr>
      </w:pPr>
      <w:r>
        <w:rPr>
          <w:rFonts w:ascii="Arial Narrow" w:eastAsia="Arial Narrow" w:hAnsi="Arial Narrow" w:cs="Arial Narrow"/>
          <w:smallCaps/>
          <w:sz w:val="22"/>
          <w:szCs w:val="22"/>
        </w:rPr>
        <w:t>EDUCATION</w:t>
      </w:r>
    </w:p>
    <w:p w14:paraId="016531CA" w14:textId="77777777" w:rsidR="002574D8" w:rsidRDefault="00FA506A">
      <w:pPr>
        <w:rPr>
          <w:rFonts w:ascii="Arial Narrow" w:eastAsia="Arial Narrow" w:hAnsi="Arial Narrow" w:cs="Arial Narrow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 Narrow" w:eastAsia="Arial Narrow" w:hAnsi="Arial Narrow" w:cs="Arial Narrow"/>
          <w:b/>
          <w:sz w:val="22"/>
          <w:szCs w:val="22"/>
        </w:rPr>
        <w:t>University of Thurgood Marshall</w:t>
      </w:r>
      <w:r>
        <w:rPr>
          <w:rFonts w:ascii="Arial Narrow" w:eastAsia="Arial Narrow" w:hAnsi="Arial Narrow" w:cs="Arial Narrow"/>
          <w:sz w:val="22"/>
          <w:szCs w:val="22"/>
        </w:rPr>
        <w:t xml:space="preserve">, Expected May 2021 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               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                         Houston, TX</w:t>
      </w:r>
    </w:p>
    <w:p w14:paraId="2233BD3E" w14:textId="77777777" w:rsidR="002574D8" w:rsidRDefault="00FA506A">
      <w:pPr>
        <w:pStyle w:val="Heading3"/>
        <w:ind w:left="0"/>
        <w:rPr>
          <w:rFonts w:ascii="Arial Narrow" w:eastAsia="Arial Narrow" w:hAnsi="Arial Narrow" w:cs="Arial Narrow"/>
          <w:b w:val="0"/>
          <w:i w:val="0"/>
        </w:rPr>
      </w:pPr>
      <w:r>
        <w:rPr>
          <w:rFonts w:ascii="Arial Narrow" w:eastAsia="Arial Narrow" w:hAnsi="Arial Narrow" w:cs="Arial Narrow"/>
          <w:b w:val="0"/>
          <w:i w:val="0"/>
        </w:rPr>
        <w:t>Bachelor of Science in Mathematics and Chemical Engineering; 4.0/4.0 GPA</w:t>
      </w:r>
    </w:p>
    <w:p w14:paraId="35EFC978" w14:textId="77777777" w:rsidR="002574D8" w:rsidRDefault="00FA506A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Minor in Biology</w:t>
      </w:r>
    </w:p>
    <w:p w14:paraId="4B10CCAF" w14:textId="77777777" w:rsidR="002574D8" w:rsidRDefault="002574D8">
      <w:pPr>
        <w:rPr>
          <w:rFonts w:ascii="Arial Narrow" w:eastAsia="Arial Narrow" w:hAnsi="Arial Narrow" w:cs="Arial Narrow"/>
          <w:b/>
          <w:sz w:val="22"/>
          <w:szCs w:val="22"/>
        </w:rPr>
      </w:pPr>
    </w:p>
    <w:p w14:paraId="5E892DB0" w14:textId="77777777" w:rsidR="002574D8" w:rsidRDefault="00FA506A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Relevant Coursework:</w:t>
      </w:r>
      <w:r>
        <w:rPr>
          <w:rFonts w:ascii="Arial Narrow" w:eastAsia="Arial Narrow" w:hAnsi="Arial Narrow" w:cs="Arial Narrow"/>
          <w:sz w:val="22"/>
          <w:szCs w:val="22"/>
        </w:rPr>
        <w:t xml:space="preserve"> Biochemical Engineering I &amp; II, Chemical Process Engineering, Atmospheric Chemistry &amp; Physics, Biostatistics, Calculus I &amp; II, Abstract Geometry</w:t>
      </w:r>
      <w:r>
        <w:rPr>
          <w:rFonts w:ascii="Arial Narrow" w:eastAsia="Arial Narrow" w:hAnsi="Arial Narrow" w:cs="Arial Narrow"/>
          <w:sz w:val="22"/>
          <w:szCs w:val="22"/>
        </w:rPr>
        <w:tab/>
      </w:r>
    </w:p>
    <w:p w14:paraId="4FAAAA27" w14:textId="77777777" w:rsidR="002574D8" w:rsidRDefault="002574D8">
      <w:pPr>
        <w:rPr>
          <w:rFonts w:ascii="Arial Narrow" w:eastAsia="Arial Narrow" w:hAnsi="Arial Narrow" w:cs="Arial Narrow"/>
          <w:sz w:val="22"/>
          <w:szCs w:val="22"/>
        </w:rPr>
      </w:pPr>
    </w:p>
    <w:p w14:paraId="614E859D" w14:textId="77777777" w:rsidR="002574D8" w:rsidRDefault="00FA506A">
      <w:pPr>
        <w:pStyle w:val="Heading1"/>
        <w:pBdr>
          <w:bottom w:val="single" w:sz="12" w:space="1" w:color="000000"/>
        </w:pBdr>
        <w:tabs>
          <w:tab w:val="left" w:pos="2736"/>
        </w:tabs>
        <w:rPr>
          <w:rFonts w:ascii="Arial Narrow" w:eastAsia="Arial Narrow" w:hAnsi="Arial Narrow" w:cs="Arial Narrow"/>
          <w:smallCaps/>
          <w:sz w:val="22"/>
          <w:szCs w:val="22"/>
        </w:rPr>
      </w:pPr>
      <w:r>
        <w:rPr>
          <w:rFonts w:ascii="Arial Narrow" w:eastAsia="Arial Narrow" w:hAnsi="Arial Narrow" w:cs="Arial Narrow"/>
          <w:smallCaps/>
          <w:sz w:val="22"/>
          <w:szCs w:val="22"/>
        </w:rPr>
        <w:t>SKILLS AND SOFTWARE PROFICIENCIES</w:t>
      </w:r>
    </w:p>
    <w:p w14:paraId="1C68C402" w14:textId="77777777" w:rsidR="002574D8" w:rsidRDefault="00FA506A">
      <w:pPr>
        <w:pBdr>
          <w:top w:val="nil"/>
          <w:left w:val="nil"/>
          <w:bottom w:val="nil"/>
          <w:right w:val="nil"/>
          <w:between w:val="nil"/>
        </w:pBdr>
        <w:ind w:hanging="171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  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Microsoft Office </w:t>
      </w: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>•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C## </w:t>
      </w: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>•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Java Script </w:t>
      </w: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>•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MS InfoPath </w:t>
      </w: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>•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Conflict Resolution Skills </w:t>
      </w: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>•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GIS </w:t>
      </w: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>•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MathCAD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>•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ASPEN </w:t>
      </w: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>•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10-Key </w:t>
      </w: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>•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75 WPM </w:t>
      </w: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>•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  Fluent in English and Spanish </w:t>
      </w: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>•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Microsoft Excel</w:t>
      </w:r>
    </w:p>
    <w:p w14:paraId="7A3450BF" w14:textId="77777777" w:rsidR="002574D8" w:rsidRDefault="002574D8">
      <w:pPr>
        <w:pBdr>
          <w:top w:val="nil"/>
          <w:left w:val="nil"/>
          <w:bottom w:val="nil"/>
          <w:right w:val="nil"/>
          <w:between w:val="nil"/>
        </w:pBdr>
        <w:ind w:hanging="171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440AAF4A" w14:textId="77777777" w:rsidR="002574D8" w:rsidRDefault="00FA506A">
      <w:pPr>
        <w:pStyle w:val="Heading1"/>
        <w:pBdr>
          <w:bottom w:val="single" w:sz="12" w:space="1" w:color="000000"/>
        </w:pBdr>
        <w:tabs>
          <w:tab w:val="left" w:pos="2736"/>
        </w:tabs>
        <w:rPr>
          <w:rFonts w:ascii="Arial Narrow" w:eastAsia="Arial Narrow" w:hAnsi="Arial Narrow" w:cs="Arial Narrow"/>
          <w:smallCaps/>
          <w:sz w:val="22"/>
          <w:szCs w:val="22"/>
        </w:rPr>
      </w:pPr>
      <w:r>
        <w:rPr>
          <w:rFonts w:ascii="Arial Narrow" w:eastAsia="Arial Narrow" w:hAnsi="Arial Narrow" w:cs="Arial Narrow"/>
          <w:smallCaps/>
          <w:sz w:val="22"/>
          <w:szCs w:val="22"/>
        </w:rPr>
        <w:t>WORK &amp; LEADERSHIP EXPERIENCE</w:t>
      </w:r>
    </w:p>
    <w:p w14:paraId="68F3861E" w14:textId="77777777" w:rsidR="002574D8" w:rsidRDefault="00FA506A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Summer 2019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                       </w:t>
      </w:r>
      <w:r>
        <w:rPr>
          <w:rFonts w:ascii="Arial Narrow" w:eastAsia="Arial Narrow" w:hAnsi="Arial Narrow" w:cs="Arial Narrow"/>
          <w:b/>
          <w:sz w:val="22"/>
          <w:szCs w:val="22"/>
        </w:rPr>
        <w:t>Shell Oil Company</w:t>
      </w:r>
      <w:r>
        <w:rPr>
          <w:rFonts w:ascii="Arial Narrow" w:eastAsia="Arial Narrow" w:hAnsi="Arial Narrow" w:cs="Arial Narrow"/>
          <w:sz w:val="22"/>
          <w:szCs w:val="22"/>
        </w:rPr>
        <w:t xml:space="preserve">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          Houston, TX</w:t>
      </w:r>
    </w:p>
    <w:p w14:paraId="616D1DBD" w14:textId="77777777" w:rsidR="002574D8" w:rsidRDefault="00FA506A">
      <w:pPr>
        <w:jc w:val="both"/>
        <w:rPr>
          <w:rFonts w:ascii="Arial Narrow" w:eastAsia="Arial Narrow" w:hAnsi="Arial Narrow" w:cs="Arial Narrow"/>
          <w:b/>
          <w:i/>
          <w:sz w:val="22"/>
          <w:szCs w:val="22"/>
        </w:rPr>
      </w:pPr>
      <w:r>
        <w:rPr>
          <w:rFonts w:ascii="Arial Narrow" w:eastAsia="Arial Narrow" w:hAnsi="Arial Narrow" w:cs="Arial Narrow"/>
          <w:b/>
          <w:i/>
          <w:sz w:val="22"/>
          <w:szCs w:val="22"/>
        </w:rPr>
        <w:t>Intern</w:t>
      </w:r>
    </w:p>
    <w:p w14:paraId="321ACAA1" w14:textId="77777777" w:rsidR="002574D8" w:rsidRDefault="00FA506A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A summer internship spent working with Chemical Engineers in various departments on several expansion projects</w:t>
      </w:r>
    </w:p>
    <w:p w14:paraId="48DC5CB4" w14:textId="77777777" w:rsidR="002574D8" w:rsidRDefault="00FA50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20" w:lineRule="auto"/>
        <w:rPr>
          <w:rFonts w:ascii="Arial Narrow" w:eastAsia="Arial Narrow" w:hAnsi="Arial Narrow" w:cs="Arial Narrow"/>
          <w:color w:val="000000"/>
          <w:sz w:val="22"/>
          <w:szCs w:val="22"/>
        </w:rPr>
      </w:pPr>
      <w:bookmarkStart w:id="2" w:name="bookmark=id.30j0zll" w:colFirst="0" w:colLast="0"/>
      <w:bookmarkStart w:id="3" w:name="bookmark=id.1fob9te" w:colFirst="0" w:colLast="0"/>
      <w:bookmarkEnd w:id="2"/>
      <w:bookmarkEnd w:id="3"/>
      <w:r>
        <w:rPr>
          <w:rFonts w:ascii="Arial Narrow" w:eastAsia="Arial Narrow" w:hAnsi="Arial Narrow" w:cs="Arial Narrow"/>
          <w:color w:val="000000"/>
          <w:sz w:val="22"/>
          <w:szCs w:val="22"/>
        </w:rPr>
        <w:t>Recommended and implemented renovations program for out-of-date facilities, saving $20 million in new building projected costs</w:t>
      </w:r>
    </w:p>
    <w:p w14:paraId="48DD338A" w14:textId="77777777" w:rsidR="002574D8" w:rsidRDefault="00FA50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20" w:lineRule="auto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Managed and completed more than forty (40) projects in less than three (3) months</w:t>
      </w:r>
    </w:p>
    <w:p w14:paraId="690F2047" w14:textId="77777777" w:rsidR="002574D8" w:rsidRDefault="00FA50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Designed presentations for supervisor to present to potential clients based upon results and analysis of research </w:t>
      </w:r>
    </w:p>
    <w:p w14:paraId="04563A42" w14:textId="77777777" w:rsidR="002574D8" w:rsidRDefault="00FA506A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   </w:t>
      </w:r>
    </w:p>
    <w:p w14:paraId="7B05B01E" w14:textId="77777777" w:rsidR="002574D8" w:rsidRDefault="00FA506A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Summer 2018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                     </w:t>
      </w:r>
      <w:r>
        <w:rPr>
          <w:rFonts w:ascii="Arial Narrow" w:eastAsia="Arial Narrow" w:hAnsi="Arial Narrow" w:cs="Arial Narrow"/>
          <w:b/>
          <w:sz w:val="22"/>
          <w:szCs w:val="22"/>
        </w:rPr>
        <w:t>Conoco-Philips, Inc.</w:t>
      </w:r>
      <w:r>
        <w:rPr>
          <w:rFonts w:ascii="Arial Narrow" w:eastAsia="Arial Narrow" w:hAnsi="Arial Narrow" w:cs="Arial Narrow"/>
          <w:sz w:val="22"/>
          <w:szCs w:val="22"/>
        </w:rPr>
        <w:t xml:space="preserve">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          Phoenix, AZ</w:t>
      </w:r>
    </w:p>
    <w:p w14:paraId="24426D4E" w14:textId="77777777" w:rsidR="002574D8" w:rsidRDefault="00FA506A">
      <w:pPr>
        <w:jc w:val="both"/>
        <w:rPr>
          <w:rFonts w:ascii="Arial Narrow" w:eastAsia="Arial Narrow" w:hAnsi="Arial Narrow" w:cs="Arial Narrow"/>
          <w:b/>
          <w:i/>
          <w:sz w:val="22"/>
          <w:szCs w:val="22"/>
        </w:rPr>
      </w:pPr>
      <w:r>
        <w:rPr>
          <w:rFonts w:ascii="Arial Narrow" w:eastAsia="Arial Narrow" w:hAnsi="Arial Narrow" w:cs="Arial Narrow"/>
          <w:b/>
          <w:i/>
          <w:sz w:val="22"/>
          <w:szCs w:val="22"/>
        </w:rPr>
        <w:t>Intern</w:t>
      </w:r>
    </w:p>
    <w:p w14:paraId="23680D4C" w14:textId="77777777" w:rsidR="002574D8" w:rsidRDefault="00FA506A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A summer internship spent assisting the chemicals technology group as well as helping in the continuing efforts of different programmatic needs</w:t>
      </w:r>
    </w:p>
    <w:p w14:paraId="69D2ECC8" w14:textId="77777777" w:rsidR="002574D8" w:rsidRDefault="00FA506A">
      <w:pPr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Recommended and implemented new switching center design, which resulted in improved equipment maintenance and switching operations</w:t>
      </w:r>
    </w:p>
    <w:p w14:paraId="5BD29C21" w14:textId="77777777" w:rsidR="002574D8" w:rsidRDefault="00FA506A">
      <w:pPr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Achieved one hundred forty (140) percent growth in productivity for the department</w:t>
      </w:r>
    </w:p>
    <w:p w14:paraId="39BC9846" w14:textId="77777777" w:rsidR="002574D8" w:rsidRDefault="002574D8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132A79B1" w14:textId="77777777" w:rsidR="002574D8" w:rsidRDefault="00FA506A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May- August 2017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          </w:t>
      </w:r>
      <w:r>
        <w:rPr>
          <w:rFonts w:ascii="Arial Narrow" w:eastAsia="Arial Narrow" w:hAnsi="Arial Narrow" w:cs="Arial Narrow"/>
          <w:b/>
          <w:sz w:val="22"/>
          <w:szCs w:val="22"/>
        </w:rPr>
        <w:t>University of Thurgood Marshall</w:t>
      </w:r>
      <w:r>
        <w:rPr>
          <w:rFonts w:ascii="Arial Narrow" w:eastAsia="Arial Narrow" w:hAnsi="Arial Narrow" w:cs="Arial Narrow"/>
          <w:sz w:val="22"/>
          <w:szCs w:val="22"/>
        </w:rPr>
        <w:t xml:space="preserve">                           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          Houston, TX</w:t>
      </w:r>
    </w:p>
    <w:p w14:paraId="5F8B40FC" w14:textId="77777777" w:rsidR="002574D8" w:rsidRDefault="00FA506A">
      <w:pPr>
        <w:jc w:val="both"/>
        <w:rPr>
          <w:rFonts w:ascii="Arial Narrow" w:eastAsia="Arial Narrow" w:hAnsi="Arial Narrow" w:cs="Arial Narrow"/>
          <w:b/>
          <w:i/>
          <w:sz w:val="22"/>
          <w:szCs w:val="22"/>
        </w:rPr>
      </w:pPr>
      <w:r>
        <w:rPr>
          <w:rFonts w:ascii="Arial Narrow" w:eastAsia="Arial Narrow" w:hAnsi="Arial Narrow" w:cs="Arial Narrow"/>
          <w:b/>
          <w:i/>
          <w:sz w:val="22"/>
          <w:szCs w:val="22"/>
        </w:rPr>
        <w:t xml:space="preserve">Research Assistant </w:t>
      </w:r>
    </w:p>
    <w:p w14:paraId="7C48DA89" w14:textId="77777777" w:rsidR="002574D8" w:rsidRDefault="00FA506A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A volunteer position with Big Brother Big Sister, responsible for helping with program coordination, distribution of materials, event planning, office needs, and general office &amp; field projects</w:t>
      </w:r>
    </w:p>
    <w:p w14:paraId="11F4B58E" w14:textId="77777777" w:rsidR="002574D8" w:rsidRDefault="00FA50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20" w:lineRule="auto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Trained staff on use of new programs and developed voice-automation system that increased productivity, which allowed fifteen (15) percent reduction in staffing needs</w:t>
      </w:r>
    </w:p>
    <w:p w14:paraId="73E5BEC2" w14:textId="77777777" w:rsidR="002574D8" w:rsidRDefault="00FA506A">
      <w:pPr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Recruited and trained over twenty-five (25) volunteers, which saved $500,000 dollars in operating and administrative costs</w:t>
      </w:r>
    </w:p>
    <w:p w14:paraId="4FD3FED4" w14:textId="77777777" w:rsidR="002574D8" w:rsidRDefault="00FA506A">
      <w:pPr>
        <w:numPr>
          <w:ilvl w:val="0"/>
          <w:numId w:val="1"/>
        </w:numPr>
        <w:tabs>
          <w:tab w:val="left" w:pos="3600"/>
          <w:tab w:val="left" w:pos="7920"/>
        </w:tabs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Increased the mentoring program participant numbers by seventy-three (73) percent in three (3) months</w:t>
      </w:r>
    </w:p>
    <w:p w14:paraId="12E3E9A7" w14:textId="77777777" w:rsidR="002574D8" w:rsidRDefault="002574D8">
      <w:pPr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14:paraId="4C876EF4" w14:textId="77777777" w:rsidR="002574D8" w:rsidRDefault="00FA506A">
      <w:pPr>
        <w:pStyle w:val="Heading1"/>
        <w:pBdr>
          <w:bottom w:val="single" w:sz="12" w:space="1" w:color="000000"/>
        </w:pBdr>
        <w:rPr>
          <w:rFonts w:ascii="Arial Narrow" w:eastAsia="Arial Narrow" w:hAnsi="Arial Narrow" w:cs="Arial Narrow"/>
          <w:smallCaps/>
          <w:sz w:val="22"/>
          <w:szCs w:val="22"/>
        </w:rPr>
      </w:pPr>
      <w:r>
        <w:rPr>
          <w:rFonts w:ascii="Arial Narrow" w:eastAsia="Arial Narrow" w:hAnsi="Arial Narrow" w:cs="Arial Narrow"/>
          <w:smallCaps/>
          <w:sz w:val="22"/>
          <w:szCs w:val="22"/>
        </w:rPr>
        <w:t>ACTIVITIES &amp; HONORS</w:t>
      </w:r>
    </w:p>
    <w:p w14:paraId="02B864D4" w14:textId="77777777" w:rsidR="002574D8" w:rsidRDefault="00FA506A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National Dean’s List; 2018, 2019, 2020 </w:t>
      </w:r>
      <w:r>
        <w:rPr>
          <w:rFonts w:ascii="Noto Sans Symbols" w:eastAsia="Noto Sans Symbols" w:hAnsi="Noto Sans Symbols" w:cs="Noto Sans Symbols"/>
        </w:rPr>
        <w:t>•</w:t>
      </w:r>
      <w:r>
        <w:rPr>
          <w:rFonts w:ascii="Arial Narrow" w:eastAsia="Arial Narrow" w:hAnsi="Arial Narrow" w:cs="Arial Narrow"/>
          <w:sz w:val="22"/>
          <w:szCs w:val="22"/>
        </w:rPr>
        <w:t xml:space="preserve"> University of Thurgood Marshall, SGA President </w:t>
      </w:r>
      <w:r>
        <w:rPr>
          <w:rFonts w:ascii="Noto Sans Symbols" w:eastAsia="Noto Sans Symbols" w:hAnsi="Noto Sans Symbols" w:cs="Noto Sans Symbols"/>
        </w:rPr>
        <w:t>•</w:t>
      </w:r>
      <w:r>
        <w:rPr>
          <w:rFonts w:ascii="Arial Narrow" w:eastAsia="Arial Narrow" w:hAnsi="Arial Narrow" w:cs="Arial Narrow"/>
          <w:sz w:val="22"/>
          <w:szCs w:val="22"/>
        </w:rPr>
        <w:t xml:space="preserve"> Students in Free Enterprise (SIFE), Recording Secretary </w:t>
      </w:r>
      <w:r>
        <w:rPr>
          <w:rFonts w:ascii="Noto Sans Symbols" w:eastAsia="Noto Sans Symbols" w:hAnsi="Noto Sans Symbols" w:cs="Noto Sans Symbols"/>
        </w:rPr>
        <w:t>•</w:t>
      </w:r>
      <w:r>
        <w:rPr>
          <w:rFonts w:ascii="Arial Narrow" w:eastAsia="Arial Narrow" w:hAnsi="Arial Narrow" w:cs="Arial Narrow"/>
          <w:sz w:val="22"/>
          <w:szCs w:val="22"/>
        </w:rPr>
        <w:t xml:space="preserve"> National Society of Black Engineers (NSBE) </w:t>
      </w:r>
      <w:r>
        <w:rPr>
          <w:rFonts w:ascii="Noto Sans Symbols" w:eastAsia="Noto Sans Symbols" w:hAnsi="Noto Sans Symbols" w:cs="Noto Sans Symbols"/>
        </w:rPr>
        <w:t>•</w:t>
      </w:r>
      <w:r>
        <w:rPr>
          <w:rFonts w:ascii="Arial Narrow" w:eastAsia="Arial Narrow" w:hAnsi="Arial Narrow" w:cs="Arial Narrow"/>
          <w:sz w:val="22"/>
          <w:szCs w:val="22"/>
        </w:rPr>
        <w:t xml:space="preserve"> Alpha Phi Alpha Fraternity, Inc. </w:t>
      </w:r>
      <w:r>
        <w:rPr>
          <w:rFonts w:ascii="Noto Sans Symbols" w:eastAsia="Noto Sans Symbols" w:hAnsi="Noto Sans Symbols" w:cs="Noto Sans Symbols"/>
        </w:rPr>
        <w:t>•</w:t>
      </w:r>
      <w:r>
        <w:rPr>
          <w:rFonts w:ascii="Arial Narrow" w:eastAsia="Arial Narrow" w:hAnsi="Arial Narrow" w:cs="Arial Narrow"/>
          <w:sz w:val="22"/>
          <w:szCs w:val="22"/>
        </w:rPr>
        <w:t xml:space="preserve"> National Honors Society </w:t>
      </w:r>
      <w:r>
        <w:rPr>
          <w:rFonts w:ascii="Noto Sans Symbols" w:eastAsia="Noto Sans Symbols" w:hAnsi="Noto Sans Symbols" w:cs="Noto Sans Symbols"/>
        </w:rPr>
        <w:t>•</w:t>
      </w:r>
      <w:r>
        <w:rPr>
          <w:rFonts w:ascii="Arial Narrow" w:eastAsia="Arial Narrow" w:hAnsi="Arial Narrow" w:cs="Arial Narrow"/>
          <w:sz w:val="22"/>
          <w:szCs w:val="22"/>
        </w:rPr>
        <w:t xml:space="preserve"> National Merit Scholar </w:t>
      </w:r>
      <w:r>
        <w:rPr>
          <w:rFonts w:ascii="Noto Sans Symbols" w:eastAsia="Noto Sans Symbols" w:hAnsi="Noto Sans Symbols" w:cs="Noto Sans Symbols"/>
        </w:rPr>
        <w:t>•</w:t>
      </w:r>
      <w:r>
        <w:rPr>
          <w:rFonts w:ascii="Arial Narrow" w:eastAsia="Arial Narrow" w:hAnsi="Arial Narrow" w:cs="Arial Narrow"/>
          <w:sz w:val="22"/>
          <w:szCs w:val="22"/>
        </w:rPr>
        <w:t xml:space="preserve"> Thurgood Marshall College Fund (TMCF) Scholarship Recipient </w:t>
      </w:r>
      <w:r>
        <w:rPr>
          <w:rFonts w:ascii="Noto Sans Symbols" w:eastAsia="Noto Sans Symbols" w:hAnsi="Noto Sans Symbols" w:cs="Noto Sans Symbols"/>
        </w:rPr>
        <w:t>•</w:t>
      </w:r>
      <w:r>
        <w:rPr>
          <w:rFonts w:ascii="Arial Narrow" w:eastAsia="Arial Narrow" w:hAnsi="Arial Narrow" w:cs="Arial Narrow"/>
          <w:sz w:val="22"/>
          <w:szCs w:val="22"/>
        </w:rPr>
        <w:t xml:space="preserve"> TMCF 2018 Leadership Institute</w:t>
      </w:r>
    </w:p>
    <w:sectPr w:rsidR="002574D8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656E2"/>
    <w:multiLevelType w:val="multilevel"/>
    <w:tmpl w:val="AE3E1772"/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8980029"/>
    <w:multiLevelType w:val="multilevel"/>
    <w:tmpl w:val="8F1EE0D2"/>
    <w:lvl w:ilvl="0">
      <w:start w:val="1"/>
      <w:numFmt w:val="decimal"/>
      <w:pStyle w:val="bulleted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4D8"/>
    <w:rsid w:val="002574D8"/>
    <w:rsid w:val="00BD5A21"/>
    <w:rsid w:val="00FA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209F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aramond" w:hAnsi="Garamond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firstLine="171"/>
      <w:outlineLvl w:val="1"/>
    </w:pPr>
    <w:rPr>
      <w:rFonts w:ascii="Garamond" w:hAnsi="Garamond"/>
      <w:b/>
      <w:bCs/>
    </w:rPr>
  </w:style>
  <w:style w:type="paragraph" w:styleId="Heading3">
    <w:name w:val="heading 3"/>
    <w:basedOn w:val="Normal"/>
    <w:next w:val="Normal"/>
    <w:qFormat/>
    <w:pPr>
      <w:keepNext/>
      <w:ind w:left="171"/>
      <w:outlineLvl w:val="2"/>
    </w:pPr>
    <w:rPr>
      <w:rFonts w:ascii="Garamond" w:hAnsi="Garamond"/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ind w:firstLine="171"/>
      <w:outlineLvl w:val="3"/>
    </w:pPr>
    <w:rPr>
      <w:rFonts w:ascii="Garamond" w:hAnsi="Garamond"/>
      <w:b/>
      <w:bCs/>
      <w:i/>
      <w:iCs/>
      <w:sz w:val="22"/>
    </w:rPr>
  </w:style>
  <w:style w:type="paragraph" w:styleId="Heading5">
    <w:name w:val="heading 5"/>
    <w:basedOn w:val="Normal"/>
    <w:next w:val="Normal"/>
    <w:qFormat/>
    <w:pPr>
      <w:keepNext/>
      <w:ind w:firstLine="171"/>
      <w:outlineLvl w:val="4"/>
    </w:pPr>
    <w:rPr>
      <w:rFonts w:ascii="Garamond" w:hAnsi="Garamond"/>
      <w:b/>
      <w:bCs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Garamond" w:hAnsi="Garamond"/>
      <w:b/>
      <w:bCs/>
      <w:sz w:val="48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71"/>
    </w:pPr>
    <w:rPr>
      <w:rFonts w:ascii="Garamond" w:hAnsi="Garamond"/>
      <w:sz w:val="22"/>
    </w:rPr>
  </w:style>
  <w:style w:type="paragraph" w:customStyle="1" w:styleId="bulletedlist">
    <w:name w:val="bulleted list"/>
    <w:basedOn w:val="Normal"/>
    <w:rsid w:val="003E2F28"/>
    <w:pPr>
      <w:numPr>
        <w:numId w:val="2"/>
      </w:numPr>
      <w:spacing w:after="80" w:line="220" w:lineRule="exact"/>
    </w:pPr>
    <w:rPr>
      <w:rFonts w:ascii="Verdana" w:hAnsi="Verdana" w:cs="Arial"/>
      <w:sz w:val="16"/>
      <w:szCs w:val="20"/>
    </w:rPr>
  </w:style>
  <w:style w:type="paragraph" w:customStyle="1" w:styleId="Default">
    <w:name w:val="Default"/>
    <w:rsid w:val="00226938"/>
    <w:pPr>
      <w:autoSpaceDE w:val="0"/>
      <w:autoSpaceDN w:val="0"/>
      <w:adjustRightInd w:val="0"/>
    </w:pPr>
    <w:rPr>
      <w:rFonts w:eastAsia="Calibri"/>
      <w:color w:val="000000"/>
    </w:rPr>
  </w:style>
  <w:style w:type="paragraph" w:styleId="DocumentMap">
    <w:name w:val="Document Map"/>
    <w:basedOn w:val="Normal"/>
    <w:link w:val="DocumentMapChar"/>
    <w:rsid w:val="003B7627"/>
  </w:style>
  <w:style w:type="character" w:customStyle="1" w:styleId="DocumentMapChar">
    <w:name w:val="Document Map Char"/>
    <w:basedOn w:val="DefaultParagraphFont"/>
    <w:link w:val="DocumentMap"/>
    <w:rsid w:val="003B7627"/>
    <w:rPr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hnrsmit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wpuZaRpUPLDzC5wfl7r19f14mw==">AMUW2mXej7tXH1+Qp19tA/b4BESafNjMse1/G3CrHlCP+wkWNviFzzeODGFLMmh6O2598MeZOXEBGrjpyYovz70Jdjb04UML7V/cgquRYVwvbyD86lH09osdEBXfBDXbg5wNu6dSxxXY9Kt15S9y+WnebMcMlE/UpjcXjXM1yBF+YF0Mv5OzBZk=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Hunton</dc:creator>
  <cp:lastModifiedBy>Microsoft Office User</cp:lastModifiedBy>
  <cp:revision>2</cp:revision>
  <dcterms:created xsi:type="dcterms:W3CDTF">2020-06-03T19:05:00Z</dcterms:created>
  <dcterms:modified xsi:type="dcterms:W3CDTF">2020-06-03T19:05:00Z</dcterms:modified>
</cp:coreProperties>
</file>